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C48EB" w14:textId="5774BFF3" w:rsidR="00845D1E" w:rsidRDefault="008D02CE" w:rsidP="000C0A52">
      <w:pPr>
        <w:jc w:val="center"/>
        <w:rPr>
          <w:rFonts w:ascii="Playfair Display" w:eastAsia="Playfair Display" w:hAnsi="Playfair Display" w:cs="Playfair Display"/>
          <w:b/>
          <w:sz w:val="36"/>
          <w:szCs w:val="36"/>
        </w:rPr>
      </w:pPr>
      <w:r w:rsidRPr="003A05B8">
        <w:rPr>
          <w:rFonts w:ascii="Playfair Display" w:eastAsia="Playfair Display" w:hAnsi="Playfair Display" w:cs="Playfair Display"/>
          <w:b/>
          <w:sz w:val="72"/>
          <w:szCs w:val="72"/>
        </w:rPr>
        <w:t>Band Booster</w:t>
      </w:r>
      <w:r w:rsidR="00777E36">
        <w:rPr>
          <w:noProof/>
        </w:rPr>
        <w:drawing>
          <wp:inline distT="0" distB="0" distL="0" distR="0" wp14:anchorId="32FC493C" wp14:editId="66A9857C">
            <wp:extent cx="5765800" cy="5765800"/>
            <wp:effectExtent l="0" t="0" r="6350" b="6350"/>
            <wp:docPr id="1568913588" name="image1.png" descr="A logo of a tea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logo of a team&#10;&#10;AI-generated content may be incorrect."/>
                    <pic:cNvPicPr preferRelativeResize="0"/>
                  </pic:nvPicPr>
                  <pic:blipFill>
                    <a:blip r:embed="rId8">
                      <a:extLst>
                        <a:ext uri="{BEBA8EAE-BF5A-486C-A8C5-ECC9F3942E4B}">
                          <a14:imgProps xmlns:a14="http://schemas.microsoft.com/office/drawing/2010/main">
                            <a14:imgLayer r:embed="rId9">
                              <a14:imgEffect>
                                <a14:saturation sat="400000"/>
                              </a14:imgEffect>
                            </a14:imgLayer>
                          </a14:imgProps>
                        </a:ext>
                        <a:ext uri="{28A0092B-C50C-407E-A947-70E740481C1C}">
                          <a14:useLocalDpi xmlns:a14="http://schemas.microsoft.com/office/drawing/2010/main" val="0"/>
                        </a:ext>
                      </a:extLst>
                    </a:blip>
                    <a:srcRect/>
                    <a:stretch>
                      <a:fillRect/>
                    </a:stretch>
                  </pic:blipFill>
                  <pic:spPr>
                    <a:xfrm>
                      <a:off x="0" y="0"/>
                      <a:ext cx="5765800" cy="5765800"/>
                    </a:xfrm>
                    <a:prstGeom prst="rect">
                      <a:avLst/>
                    </a:prstGeom>
                    <a:ln/>
                  </pic:spPr>
                </pic:pic>
              </a:graphicData>
            </a:graphic>
          </wp:inline>
        </w:drawing>
      </w:r>
    </w:p>
    <w:p w14:paraId="32FC48EC" w14:textId="41CCDCD8" w:rsidR="00845D1E" w:rsidRPr="003A05B8" w:rsidRDefault="00594C3D" w:rsidP="009C2B5A">
      <w:pPr>
        <w:jc w:val="center"/>
        <w:rPr>
          <w:rFonts w:ascii="Playfair Display" w:eastAsia="Playfair Display" w:hAnsi="Playfair Display" w:cs="Playfair Display"/>
          <w:b/>
          <w:sz w:val="32"/>
          <w:szCs w:val="32"/>
        </w:rPr>
      </w:pPr>
      <w:r w:rsidRPr="003A05B8">
        <w:rPr>
          <w:rFonts w:ascii="Playfair Display" w:eastAsia="Playfair Display" w:hAnsi="Playfair Display" w:cs="Playfair Display"/>
          <w:b/>
          <w:sz w:val="72"/>
          <w:szCs w:val="72"/>
        </w:rPr>
        <w:t>Bylaws</w:t>
      </w:r>
    </w:p>
    <w:p w14:paraId="32FC48ED" w14:textId="77777777" w:rsidR="00845D1E" w:rsidRDefault="00845D1E">
      <w:pPr>
        <w:rPr>
          <w:rFonts w:ascii="Playfair Display" w:eastAsia="Playfair Display" w:hAnsi="Playfair Display" w:cs="Playfair Display"/>
          <w:b/>
          <w:sz w:val="36"/>
          <w:szCs w:val="36"/>
        </w:rPr>
      </w:pPr>
    </w:p>
    <w:p w14:paraId="32FC48EE" w14:textId="77777777" w:rsidR="00845D1E" w:rsidRDefault="00845D1E">
      <w:pPr>
        <w:rPr>
          <w:rFonts w:ascii="Playfair Display" w:eastAsia="Playfair Display" w:hAnsi="Playfair Display" w:cs="Playfair Display"/>
          <w:b/>
          <w:sz w:val="36"/>
          <w:szCs w:val="36"/>
        </w:rPr>
      </w:pPr>
    </w:p>
    <w:sdt>
      <w:sdtPr>
        <w:rPr>
          <w:rFonts w:ascii="Aptos" w:eastAsia="Aptos" w:hAnsi="Aptos" w:cs="Aptos"/>
          <w:color w:val="auto"/>
          <w:sz w:val="24"/>
          <w:szCs w:val="24"/>
          <w:lang w:bidi="he-IL"/>
        </w:rPr>
        <w:id w:val="1432945846"/>
        <w:docPartObj>
          <w:docPartGallery w:val="Table of Contents"/>
          <w:docPartUnique/>
        </w:docPartObj>
      </w:sdtPr>
      <w:sdtEndPr>
        <w:rPr>
          <w:b/>
          <w:bCs/>
          <w:noProof/>
        </w:rPr>
      </w:sdtEndPr>
      <w:sdtContent>
        <w:p w14:paraId="211EB70E" w14:textId="6FA5121F" w:rsidR="000D07DB" w:rsidRPr="009866BF" w:rsidRDefault="000D07DB">
          <w:pPr>
            <w:pStyle w:val="TOCHeading"/>
            <w:rPr>
              <w:rFonts w:asciiTheme="majorBidi" w:hAnsiTheme="majorBidi"/>
              <w:color w:val="auto"/>
            </w:rPr>
          </w:pPr>
          <w:r w:rsidRPr="009866BF">
            <w:rPr>
              <w:rFonts w:asciiTheme="majorBidi" w:hAnsiTheme="majorBidi"/>
              <w:color w:val="auto"/>
            </w:rPr>
            <w:t>Contents</w:t>
          </w:r>
        </w:p>
        <w:p w14:paraId="1D2E3029" w14:textId="495A1874" w:rsidR="00851410" w:rsidRDefault="000D07DB">
          <w:pPr>
            <w:pStyle w:val="TOC1"/>
            <w:tabs>
              <w:tab w:val="right" w:leader="dot" w:pos="9350"/>
            </w:tabs>
            <w:rPr>
              <w:rFonts w:asciiTheme="minorHAnsi" w:eastAsiaTheme="minorEastAsia" w:hAnsiTheme="minorHAnsi" w:cstheme="minorBidi"/>
              <w:noProof/>
              <w:kern w:val="2"/>
              <w14:ligatures w14:val="standardContextual"/>
            </w:rPr>
          </w:pPr>
          <w:r>
            <w:fldChar w:fldCharType="begin"/>
          </w:r>
          <w:r>
            <w:instrText xml:space="preserve"> TOC \o "1-3" \h \z \u </w:instrText>
          </w:r>
          <w:r>
            <w:fldChar w:fldCharType="separate"/>
          </w:r>
          <w:hyperlink w:anchor="_Toc199435935" w:history="1">
            <w:r w:rsidR="00851410" w:rsidRPr="00AB61F2">
              <w:rPr>
                <w:rStyle w:val="Hyperlink"/>
                <w:rFonts w:eastAsia="Playfair Display"/>
                <w:noProof/>
              </w:rPr>
              <w:t>Article 1: Name of Organization</w:t>
            </w:r>
            <w:r w:rsidR="00851410">
              <w:rPr>
                <w:noProof/>
                <w:webHidden/>
              </w:rPr>
              <w:tab/>
            </w:r>
            <w:r w:rsidR="00851410">
              <w:rPr>
                <w:noProof/>
                <w:webHidden/>
              </w:rPr>
              <w:fldChar w:fldCharType="begin"/>
            </w:r>
            <w:r w:rsidR="00851410">
              <w:rPr>
                <w:noProof/>
                <w:webHidden/>
              </w:rPr>
              <w:instrText xml:space="preserve"> PAGEREF _Toc199435935 \h </w:instrText>
            </w:r>
            <w:r w:rsidR="00851410">
              <w:rPr>
                <w:noProof/>
                <w:webHidden/>
              </w:rPr>
            </w:r>
            <w:r w:rsidR="00851410">
              <w:rPr>
                <w:noProof/>
                <w:webHidden/>
              </w:rPr>
              <w:fldChar w:fldCharType="separate"/>
            </w:r>
            <w:r w:rsidR="00851410">
              <w:rPr>
                <w:noProof/>
                <w:webHidden/>
              </w:rPr>
              <w:t>4</w:t>
            </w:r>
            <w:r w:rsidR="00851410">
              <w:rPr>
                <w:noProof/>
                <w:webHidden/>
              </w:rPr>
              <w:fldChar w:fldCharType="end"/>
            </w:r>
          </w:hyperlink>
        </w:p>
        <w:p w14:paraId="0FFA5F87" w14:textId="7317705D" w:rsidR="00851410" w:rsidRDefault="00851410">
          <w:pPr>
            <w:pStyle w:val="TOC1"/>
            <w:tabs>
              <w:tab w:val="right" w:leader="dot" w:pos="9350"/>
            </w:tabs>
            <w:rPr>
              <w:rFonts w:asciiTheme="minorHAnsi" w:eastAsiaTheme="minorEastAsia" w:hAnsiTheme="minorHAnsi" w:cstheme="minorBidi"/>
              <w:noProof/>
              <w:kern w:val="2"/>
              <w14:ligatures w14:val="standardContextual"/>
            </w:rPr>
          </w:pPr>
          <w:hyperlink w:anchor="_Toc199435936" w:history="1">
            <w:r w:rsidRPr="00AB61F2">
              <w:rPr>
                <w:rStyle w:val="Hyperlink"/>
                <w:rFonts w:eastAsia="Playfair Display"/>
                <w:noProof/>
              </w:rPr>
              <w:t>Article 2: Purpose</w:t>
            </w:r>
            <w:r>
              <w:rPr>
                <w:noProof/>
                <w:webHidden/>
              </w:rPr>
              <w:tab/>
            </w:r>
            <w:r>
              <w:rPr>
                <w:noProof/>
                <w:webHidden/>
              </w:rPr>
              <w:fldChar w:fldCharType="begin"/>
            </w:r>
            <w:r>
              <w:rPr>
                <w:noProof/>
                <w:webHidden/>
              </w:rPr>
              <w:instrText xml:space="preserve"> PAGEREF _Toc199435936 \h </w:instrText>
            </w:r>
            <w:r>
              <w:rPr>
                <w:noProof/>
                <w:webHidden/>
              </w:rPr>
            </w:r>
            <w:r>
              <w:rPr>
                <w:noProof/>
                <w:webHidden/>
              </w:rPr>
              <w:fldChar w:fldCharType="separate"/>
            </w:r>
            <w:r>
              <w:rPr>
                <w:noProof/>
                <w:webHidden/>
              </w:rPr>
              <w:t>4</w:t>
            </w:r>
            <w:r>
              <w:rPr>
                <w:noProof/>
                <w:webHidden/>
              </w:rPr>
              <w:fldChar w:fldCharType="end"/>
            </w:r>
          </w:hyperlink>
        </w:p>
        <w:p w14:paraId="132F6E3A" w14:textId="2E9ADDF0" w:rsidR="00851410" w:rsidRDefault="00851410">
          <w:pPr>
            <w:pStyle w:val="TOC1"/>
            <w:tabs>
              <w:tab w:val="right" w:leader="dot" w:pos="9350"/>
            </w:tabs>
            <w:rPr>
              <w:rFonts w:asciiTheme="minorHAnsi" w:eastAsiaTheme="minorEastAsia" w:hAnsiTheme="minorHAnsi" w:cstheme="minorBidi"/>
              <w:noProof/>
              <w:kern w:val="2"/>
              <w14:ligatures w14:val="standardContextual"/>
            </w:rPr>
          </w:pPr>
          <w:hyperlink w:anchor="_Toc199435937" w:history="1">
            <w:r w:rsidRPr="00AB61F2">
              <w:rPr>
                <w:rStyle w:val="Hyperlink"/>
                <w:rFonts w:eastAsia="Playfair Display"/>
                <w:noProof/>
              </w:rPr>
              <w:t>Article 3: Meetings</w:t>
            </w:r>
            <w:r>
              <w:rPr>
                <w:noProof/>
                <w:webHidden/>
              </w:rPr>
              <w:tab/>
            </w:r>
            <w:r>
              <w:rPr>
                <w:noProof/>
                <w:webHidden/>
              </w:rPr>
              <w:fldChar w:fldCharType="begin"/>
            </w:r>
            <w:r>
              <w:rPr>
                <w:noProof/>
                <w:webHidden/>
              </w:rPr>
              <w:instrText xml:space="preserve"> PAGEREF _Toc199435937 \h </w:instrText>
            </w:r>
            <w:r>
              <w:rPr>
                <w:noProof/>
                <w:webHidden/>
              </w:rPr>
            </w:r>
            <w:r>
              <w:rPr>
                <w:noProof/>
                <w:webHidden/>
              </w:rPr>
              <w:fldChar w:fldCharType="separate"/>
            </w:r>
            <w:r>
              <w:rPr>
                <w:noProof/>
                <w:webHidden/>
              </w:rPr>
              <w:t>4</w:t>
            </w:r>
            <w:r>
              <w:rPr>
                <w:noProof/>
                <w:webHidden/>
              </w:rPr>
              <w:fldChar w:fldCharType="end"/>
            </w:r>
          </w:hyperlink>
        </w:p>
        <w:p w14:paraId="1DA452AE" w14:textId="0768948F"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38" w:history="1">
            <w:r w:rsidRPr="00AB61F2">
              <w:rPr>
                <w:rStyle w:val="Hyperlink"/>
                <w:rFonts w:eastAsia="Play"/>
                <w:noProof/>
              </w:rPr>
              <w:t>Section 1: Frequency and Place</w:t>
            </w:r>
            <w:r>
              <w:rPr>
                <w:noProof/>
                <w:webHidden/>
              </w:rPr>
              <w:tab/>
            </w:r>
            <w:r>
              <w:rPr>
                <w:noProof/>
                <w:webHidden/>
              </w:rPr>
              <w:fldChar w:fldCharType="begin"/>
            </w:r>
            <w:r>
              <w:rPr>
                <w:noProof/>
                <w:webHidden/>
              </w:rPr>
              <w:instrText xml:space="preserve"> PAGEREF _Toc199435938 \h </w:instrText>
            </w:r>
            <w:r>
              <w:rPr>
                <w:noProof/>
                <w:webHidden/>
              </w:rPr>
            </w:r>
            <w:r>
              <w:rPr>
                <w:noProof/>
                <w:webHidden/>
              </w:rPr>
              <w:fldChar w:fldCharType="separate"/>
            </w:r>
            <w:r>
              <w:rPr>
                <w:noProof/>
                <w:webHidden/>
              </w:rPr>
              <w:t>4</w:t>
            </w:r>
            <w:r>
              <w:rPr>
                <w:noProof/>
                <w:webHidden/>
              </w:rPr>
              <w:fldChar w:fldCharType="end"/>
            </w:r>
          </w:hyperlink>
        </w:p>
        <w:p w14:paraId="4404AC1C" w14:textId="7AC92CC2"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39" w:history="1">
            <w:r w:rsidRPr="00AB61F2">
              <w:rPr>
                <w:rStyle w:val="Hyperlink"/>
                <w:rFonts w:eastAsia="Play"/>
                <w:noProof/>
              </w:rPr>
              <w:t>Section 2: Notice</w:t>
            </w:r>
            <w:r>
              <w:rPr>
                <w:noProof/>
                <w:webHidden/>
              </w:rPr>
              <w:tab/>
            </w:r>
            <w:r>
              <w:rPr>
                <w:noProof/>
                <w:webHidden/>
              </w:rPr>
              <w:fldChar w:fldCharType="begin"/>
            </w:r>
            <w:r>
              <w:rPr>
                <w:noProof/>
                <w:webHidden/>
              </w:rPr>
              <w:instrText xml:space="preserve"> PAGEREF _Toc199435939 \h </w:instrText>
            </w:r>
            <w:r>
              <w:rPr>
                <w:noProof/>
                <w:webHidden/>
              </w:rPr>
            </w:r>
            <w:r>
              <w:rPr>
                <w:noProof/>
                <w:webHidden/>
              </w:rPr>
              <w:fldChar w:fldCharType="separate"/>
            </w:r>
            <w:r>
              <w:rPr>
                <w:noProof/>
                <w:webHidden/>
              </w:rPr>
              <w:t>4</w:t>
            </w:r>
            <w:r>
              <w:rPr>
                <w:noProof/>
                <w:webHidden/>
              </w:rPr>
              <w:fldChar w:fldCharType="end"/>
            </w:r>
          </w:hyperlink>
        </w:p>
        <w:p w14:paraId="024B9248" w14:textId="7640C0EC"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40" w:history="1">
            <w:r w:rsidRPr="00AB61F2">
              <w:rPr>
                <w:rStyle w:val="Hyperlink"/>
                <w:rFonts w:eastAsia="Play"/>
                <w:noProof/>
              </w:rPr>
              <w:t>Section 3: Voting by Proxy</w:t>
            </w:r>
            <w:r>
              <w:rPr>
                <w:noProof/>
                <w:webHidden/>
              </w:rPr>
              <w:tab/>
            </w:r>
            <w:r>
              <w:rPr>
                <w:noProof/>
                <w:webHidden/>
              </w:rPr>
              <w:fldChar w:fldCharType="begin"/>
            </w:r>
            <w:r>
              <w:rPr>
                <w:noProof/>
                <w:webHidden/>
              </w:rPr>
              <w:instrText xml:space="preserve"> PAGEREF _Toc199435940 \h </w:instrText>
            </w:r>
            <w:r>
              <w:rPr>
                <w:noProof/>
                <w:webHidden/>
              </w:rPr>
            </w:r>
            <w:r>
              <w:rPr>
                <w:noProof/>
                <w:webHidden/>
              </w:rPr>
              <w:fldChar w:fldCharType="separate"/>
            </w:r>
            <w:r>
              <w:rPr>
                <w:noProof/>
                <w:webHidden/>
              </w:rPr>
              <w:t>5</w:t>
            </w:r>
            <w:r>
              <w:rPr>
                <w:noProof/>
                <w:webHidden/>
              </w:rPr>
              <w:fldChar w:fldCharType="end"/>
            </w:r>
          </w:hyperlink>
        </w:p>
        <w:p w14:paraId="28377B0C" w14:textId="0F277D86"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41" w:history="1">
            <w:r w:rsidRPr="00AB61F2">
              <w:rPr>
                <w:rStyle w:val="Hyperlink"/>
                <w:rFonts w:eastAsia="Play"/>
                <w:noProof/>
              </w:rPr>
              <w:t>Section 4: Minutes</w:t>
            </w:r>
            <w:r>
              <w:rPr>
                <w:noProof/>
                <w:webHidden/>
              </w:rPr>
              <w:tab/>
            </w:r>
            <w:r>
              <w:rPr>
                <w:noProof/>
                <w:webHidden/>
              </w:rPr>
              <w:fldChar w:fldCharType="begin"/>
            </w:r>
            <w:r>
              <w:rPr>
                <w:noProof/>
                <w:webHidden/>
              </w:rPr>
              <w:instrText xml:space="preserve"> PAGEREF _Toc199435941 \h </w:instrText>
            </w:r>
            <w:r>
              <w:rPr>
                <w:noProof/>
                <w:webHidden/>
              </w:rPr>
            </w:r>
            <w:r>
              <w:rPr>
                <w:noProof/>
                <w:webHidden/>
              </w:rPr>
              <w:fldChar w:fldCharType="separate"/>
            </w:r>
            <w:r>
              <w:rPr>
                <w:noProof/>
                <w:webHidden/>
              </w:rPr>
              <w:t>5</w:t>
            </w:r>
            <w:r>
              <w:rPr>
                <w:noProof/>
                <w:webHidden/>
              </w:rPr>
              <w:fldChar w:fldCharType="end"/>
            </w:r>
          </w:hyperlink>
        </w:p>
        <w:p w14:paraId="73783940" w14:textId="23744306" w:rsidR="00851410" w:rsidRDefault="00851410">
          <w:pPr>
            <w:pStyle w:val="TOC1"/>
            <w:tabs>
              <w:tab w:val="right" w:leader="dot" w:pos="9350"/>
            </w:tabs>
            <w:rPr>
              <w:rFonts w:asciiTheme="minorHAnsi" w:eastAsiaTheme="minorEastAsia" w:hAnsiTheme="minorHAnsi" w:cstheme="minorBidi"/>
              <w:noProof/>
              <w:kern w:val="2"/>
              <w14:ligatures w14:val="standardContextual"/>
            </w:rPr>
          </w:pPr>
          <w:hyperlink w:anchor="_Toc199435942" w:history="1">
            <w:r w:rsidRPr="00AB61F2">
              <w:rPr>
                <w:rStyle w:val="Hyperlink"/>
                <w:rFonts w:eastAsia="Playfair Display"/>
                <w:noProof/>
              </w:rPr>
              <w:t>Article 4: Leadership</w:t>
            </w:r>
            <w:r>
              <w:rPr>
                <w:noProof/>
                <w:webHidden/>
              </w:rPr>
              <w:tab/>
            </w:r>
            <w:r>
              <w:rPr>
                <w:noProof/>
                <w:webHidden/>
              </w:rPr>
              <w:fldChar w:fldCharType="begin"/>
            </w:r>
            <w:r>
              <w:rPr>
                <w:noProof/>
                <w:webHidden/>
              </w:rPr>
              <w:instrText xml:space="preserve"> PAGEREF _Toc199435942 \h </w:instrText>
            </w:r>
            <w:r>
              <w:rPr>
                <w:noProof/>
                <w:webHidden/>
              </w:rPr>
            </w:r>
            <w:r>
              <w:rPr>
                <w:noProof/>
                <w:webHidden/>
              </w:rPr>
              <w:fldChar w:fldCharType="separate"/>
            </w:r>
            <w:r>
              <w:rPr>
                <w:noProof/>
                <w:webHidden/>
              </w:rPr>
              <w:t>5</w:t>
            </w:r>
            <w:r>
              <w:rPr>
                <w:noProof/>
                <w:webHidden/>
              </w:rPr>
              <w:fldChar w:fldCharType="end"/>
            </w:r>
          </w:hyperlink>
        </w:p>
        <w:p w14:paraId="66393E70" w14:textId="21493821"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43" w:history="1">
            <w:r w:rsidRPr="00AB61F2">
              <w:rPr>
                <w:rStyle w:val="Hyperlink"/>
                <w:rFonts w:eastAsia="Play"/>
                <w:noProof/>
              </w:rPr>
              <w:t>Section 1: Officers</w:t>
            </w:r>
            <w:r>
              <w:rPr>
                <w:noProof/>
                <w:webHidden/>
              </w:rPr>
              <w:tab/>
            </w:r>
            <w:r>
              <w:rPr>
                <w:noProof/>
                <w:webHidden/>
              </w:rPr>
              <w:fldChar w:fldCharType="begin"/>
            </w:r>
            <w:r>
              <w:rPr>
                <w:noProof/>
                <w:webHidden/>
              </w:rPr>
              <w:instrText xml:space="preserve"> PAGEREF _Toc199435943 \h </w:instrText>
            </w:r>
            <w:r>
              <w:rPr>
                <w:noProof/>
                <w:webHidden/>
              </w:rPr>
            </w:r>
            <w:r>
              <w:rPr>
                <w:noProof/>
                <w:webHidden/>
              </w:rPr>
              <w:fldChar w:fldCharType="separate"/>
            </w:r>
            <w:r>
              <w:rPr>
                <w:noProof/>
                <w:webHidden/>
              </w:rPr>
              <w:t>5</w:t>
            </w:r>
            <w:r>
              <w:rPr>
                <w:noProof/>
                <w:webHidden/>
              </w:rPr>
              <w:fldChar w:fldCharType="end"/>
            </w:r>
          </w:hyperlink>
        </w:p>
        <w:p w14:paraId="3D1D47FF" w14:textId="0BA06474"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44" w:history="1">
            <w:r w:rsidRPr="00AB61F2">
              <w:rPr>
                <w:rStyle w:val="Hyperlink"/>
                <w:rFonts w:eastAsia="Play"/>
                <w:noProof/>
              </w:rPr>
              <w:t>Section 2: Qualifications for Board Members</w:t>
            </w:r>
            <w:r>
              <w:rPr>
                <w:noProof/>
                <w:webHidden/>
              </w:rPr>
              <w:tab/>
            </w:r>
            <w:r>
              <w:rPr>
                <w:noProof/>
                <w:webHidden/>
              </w:rPr>
              <w:fldChar w:fldCharType="begin"/>
            </w:r>
            <w:r>
              <w:rPr>
                <w:noProof/>
                <w:webHidden/>
              </w:rPr>
              <w:instrText xml:space="preserve"> PAGEREF _Toc199435944 \h </w:instrText>
            </w:r>
            <w:r>
              <w:rPr>
                <w:noProof/>
                <w:webHidden/>
              </w:rPr>
            </w:r>
            <w:r>
              <w:rPr>
                <w:noProof/>
                <w:webHidden/>
              </w:rPr>
              <w:fldChar w:fldCharType="separate"/>
            </w:r>
            <w:r>
              <w:rPr>
                <w:noProof/>
                <w:webHidden/>
              </w:rPr>
              <w:t>6</w:t>
            </w:r>
            <w:r>
              <w:rPr>
                <w:noProof/>
                <w:webHidden/>
              </w:rPr>
              <w:fldChar w:fldCharType="end"/>
            </w:r>
          </w:hyperlink>
        </w:p>
        <w:p w14:paraId="275FDE66" w14:textId="12576B0F"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45" w:history="1">
            <w:r w:rsidRPr="00AB61F2">
              <w:rPr>
                <w:rStyle w:val="Hyperlink"/>
                <w:rFonts w:eastAsia="Play"/>
                <w:noProof/>
              </w:rPr>
              <w:t>Section 3: Number and Term of Board Members</w:t>
            </w:r>
            <w:r>
              <w:rPr>
                <w:noProof/>
                <w:webHidden/>
              </w:rPr>
              <w:tab/>
            </w:r>
            <w:r>
              <w:rPr>
                <w:noProof/>
                <w:webHidden/>
              </w:rPr>
              <w:fldChar w:fldCharType="begin"/>
            </w:r>
            <w:r>
              <w:rPr>
                <w:noProof/>
                <w:webHidden/>
              </w:rPr>
              <w:instrText xml:space="preserve"> PAGEREF _Toc199435945 \h </w:instrText>
            </w:r>
            <w:r>
              <w:rPr>
                <w:noProof/>
                <w:webHidden/>
              </w:rPr>
            </w:r>
            <w:r>
              <w:rPr>
                <w:noProof/>
                <w:webHidden/>
              </w:rPr>
              <w:fldChar w:fldCharType="separate"/>
            </w:r>
            <w:r>
              <w:rPr>
                <w:noProof/>
                <w:webHidden/>
              </w:rPr>
              <w:t>6</w:t>
            </w:r>
            <w:r>
              <w:rPr>
                <w:noProof/>
                <w:webHidden/>
              </w:rPr>
              <w:fldChar w:fldCharType="end"/>
            </w:r>
          </w:hyperlink>
        </w:p>
        <w:p w14:paraId="23E3C3F3" w14:textId="6BF5D0BC"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46" w:history="1">
            <w:r w:rsidRPr="00AB61F2">
              <w:rPr>
                <w:rStyle w:val="Hyperlink"/>
                <w:rFonts w:eastAsia="Play"/>
                <w:noProof/>
              </w:rPr>
              <w:t>Section 4: Election and Removal</w:t>
            </w:r>
            <w:r>
              <w:rPr>
                <w:noProof/>
                <w:webHidden/>
              </w:rPr>
              <w:tab/>
            </w:r>
            <w:r>
              <w:rPr>
                <w:noProof/>
                <w:webHidden/>
              </w:rPr>
              <w:fldChar w:fldCharType="begin"/>
            </w:r>
            <w:r>
              <w:rPr>
                <w:noProof/>
                <w:webHidden/>
              </w:rPr>
              <w:instrText xml:space="preserve"> PAGEREF _Toc199435946 \h </w:instrText>
            </w:r>
            <w:r>
              <w:rPr>
                <w:noProof/>
                <w:webHidden/>
              </w:rPr>
            </w:r>
            <w:r>
              <w:rPr>
                <w:noProof/>
                <w:webHidden/>
              </w:rPr>
              <w:fldChar w:fldCharType="separate"/>
            </w:r>
            <w:r>
              <w:rPr>
                <w:noProof/>
                <w:webHidden/>
              </w:rPr>
              <w:t>6</w:t>
            </w:r>
            <w:r>
              <w:rPr>
                <w:noProof/>
                <w:webHidden/>
              </w:rPr>
              <w:fldChar w:fldCharType="end"/>
            </w:r>
          </w:hyperlink>
        </w:p>
        <w:p w14:paraId="73E11365" w14:textId="01D1A769"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47" w:history="1">
            <w:r w:rsidRPr="00AB61F2">
              <w:rPr>
                <w:rStyle w:val="Hyperlink"/>
                <w:rFonts w:eastAsia="Play"/>
                <w:noProof/>
              </w:rPr>
              <w:t>Section 5: Reporting Officer Information</w:t>
            </w:r>
            <w:r>
              <w:rPr>
                <w:noProof/>
                <w:webHidden/>
              </w:rPr>
              <w:tab/>
            </w:r>
            <w:r>
              <w:rPr>
                <w:noProof/>
                <w:webHidden/>
              </w:rPr>
              <w:fldChar w:fldCharType="begin"/>
            </w:r>
            <w:r>
              <w:rPr>
                <w:noProof/>
                <w:webHidden/>
              </w:rPr>
              <w:instrText xml:space="preserve"> PAGEREF _Toc199435947 \h </w:instrText>
            </w:r>
            <w:r>
              <w:rPr>
                <w:noProof/>
                <w:webHidden/>
              </w:rPr>
            </w:r>
            <w:r>
              <w:rPr>
                <w:noProof/>
                <w:webHidden/>
              </w:rPr>
              <w:fldChar w:fldCharType="separate"/>
            </w:r>
            <w:r>
              <w:rPr>
                <w:noProof/>
                <w:webHidden/>
              </w:rPr>
              <w:t>6</w:t>
            </w:r>
            <w:r>
              <w:rPr>
                <w:noProof/>
                <w:webHidden/>
              </w:rPr>
              <w:fldChar w:fldCharType="end"/>
            </w:r>
          </w:hyperlink>
        </w:p>
        <w:p w14:paraId="1CB20CE5" w14:textId="7A4A8969" w:rsidR="00851410" w:rsidRDefault="00851410">
          <w:pPr>
            <w:pStyle w:val="TOC1"/>
            <w:tabs>
              <w:tab w:val="right" w:leader="dot" w:pos="9350"/>
            </w:tabs>
            <w:rPr>
              <w:rFonts w:asciiTheme="minorHAnsi" w:eastAsiaTheme="minorEastAsia" w:hAnsiTheme="minorHAnsi" w:cstheme="minorBidi"/>
              <w:noProof/>
              <w:kern w:val="2"/>
              <w14:ligatures w14:val="standardContextual"/>
            </w:rPr>
          </w:pPr>
          <w:hyperlink w:anchor="_Toc199435948" w:history="1">
            <w:r w:rsidRPr="00AB61F2">
              <w:rPr>
                <w:rStyle w:val="Hyperlink"/>
                <w:rFonts w:eastAsia="Playfair Display"/>
                <w:noProof/>
              </w:rPr>
              <w:t>Article 5: Provisions for Membership</w:t>
            </w:r>
            <w:r>
              <w:rPr>
                <w:noProof/>
                <w:webHidden/>
              </w:rPr>
              <w:tab/>
            </w:r>
            <w:r>
              <w:rPr>
                <w:noProof/>
                <w:webHidden/>
              </w:rPr>
              <w:fldChar w:fldCharType="begin"/>
            </w:r>
            <w:r>
              <w:rPr>
                <w:noProof/>
                <w:webHidden/>
              </w:rPr>
              <w:instrText xml:space="preserve"> PAGEREF _Toc199435948 \h </w:instrText>
            </w:r>
            <w:r>
              <w:rPr>
                <w:noProof/>
                <w:webHidden/>
              </w:rPr>
            </w:r>
            <w:r>
              <w:rPr>
                <w:noProof/>
                <w:webHidden/>
              </w:rPr>
              <w:fldChar w:fldCharType="separate"/>
            </w:r>
            <w:r>
              <w:rPr>
                <w:noProof/>
                <w:webHidden/>
              </w:rPr>
              <w:t>6</w:t>
            </w:r>
            <w:r>
              <w:rPr>
                <w:noProof/>
                <w:webHidden/>
              </w:rPr>
              <w:fldChar w:fldCharType="end"/>
            </w:r>
          </w:hyperlink>
        </w:p>
        <w:p w14:paraId="75A562C3" w14:textId="7859E4E4"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49" w:history="1">
            <w:r w:rsidRPr="00AB61F2">
              <w:rPr>
                <w:rStyle w:val="Hyperlink"/>
                <w:rFonts w:eastAsia="Play"/>
                <w:noProof/>
              </w:rPr>
              <w:t>Section 1: Qualifications</w:t>
            </w:r>
            <w:r>
              <w:rPr>
                <w:noProof/>
                <w:webHidden/>
              </w:rPr>
              <w:tab/>
            </w:r>
            <w:r>
              <w:rPr>
                <w:noProof/>
                <w:webHidden/>
              </w:rPr>
              <w:fldChar w:fldCharType="begin"/>
            </w:r>
            <w:r>
              <w:rPr>
                <w:noProof/>
                <w:webHidden/>
              </w:rPr>
              <w:instrText xml:space="preserve"> PAGEREF _Toc199435949 \h </w:instrText>
            </w:r>
            <w:r>
              <w:rPr>
                <w:noProof/>
                <w:webHidden/>
              </w:rPr>
            </w:r>
            <w:r>
              <w:rPr>
                <w:noProof/>
                <w:webHidden/>
              </w:rPr>
              <w:fldChar w:fldCharType="separate"/>
            </w:r>
            <w:r>
              <w:rPr>
                <w:noProof/>
                <w:webHidden/>
              </w:rPr>
              <w:t>6</w:t>
            </w:r>
            <w:r>
              <w:rPr>
                <w:noProof/>
                <w:webHidden/>
              </w:rPr>
              <w:fldChar w:fldCharType="end"/>
            </w:r>
          </w:hyperlink>
        </w:p>
        <w:p w14:paraId="64CACE2B" w14:textId="7127A259"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50" w:history="1">
            <w:r w:rsidRPr="00AB61F2">
              <w:rPr>
                <w:rStyle w:val="Hyperlink"/>
                <w:rFonts w:eastAsia="Play"/>
                <w:noProof/>
              </w:rPr>
              <w:t>Section 2: Dues and Fees</w:t>
            </w:r>
            <w:r>
              <w:rPr>
                <w:noProof/>
                <w:webHidden/>
              </w:rPr>
              <w:tab/>
            </w:r>
            <w:r>
              <w:rPr>
                <w:noProof/>
                <w:webHidden/>
              </w:rPr>
              <w:fldChar w:fldCharType="begin"/>
            </w:r>
            <w:r>
              <w:rPr>
                <w:noProof/>
                <w:webHidden/>
              </w:rPr>
              <w:instrText xml:space="preserve"> PAGEREF _Toc199435950 \h </w:instrText>
            </w:r>
            <w:r>
              <w:rPr>
                <w:noProof/>
                <w:webHidden/>
              </w:rPr>
            </w:r>
            <w:r>
              <w:rPr>
                <w:noProof/>
                <w:webHidden/>
              </w:rPr>
              <w:fldChar w:fldCharType="separate"/>
            </w:r>
            <w:r>
              <w:rPr>
                <w:noProof/>
                <w:webHidden/>
              </w:rPr>
              <w:t>6</w:t>
            </w:r>
            <w:r>
              <w:rPr>
                <w:noProof/>
                <w:webHidden/>
              </w:rPr>
              <w:fldChar w:fldCharType="end"/>
            </w:r>
          </w:hyperlink>
        </w:p>
        <w:p w14:paraId="53544739" w14:textId="50B99CEF"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51" w:history="1">
            <w:r w:rsidRPr="00AB61F2">
              <w:rPr>
                <w:rStyle w:val="Hyperlink"/>
                <w:rFonts w:eastAsia="Play"/>
                <w:noProof/>
              </w:rPr>
              <w:t>Section 3: Voting Rights</w:t>
            </w:r>
            <w:r>
              <w:rPr>
                <w:noProof/>
                <w:webHidden/>
              </w:rPr>
              <w:tab/>
            </w:r>
            <w:r>
              <w:rPr>
                <w:noProof/>
                <w:webHidden/>
              </w:rPr>
              <w:fldChar w:fldCharType="begin"/>
            </w:r>
            <w:r>
              <w:rPr>
                <w:noProof/>
                <w:webHidden/>
              </w:rPr>
              <w:instrText xml:space="preserve"> PAGEREF _Toc199435951 \h </w:instrText>
            </w:r>
            <w:r>
              <w:rPr>
                <w:noProof/>
                <w:webHidden/>
              </w:rPr>
            </w:r>
            <w:r>
              <w:rPr>
                <w:noProof/>
                <w:webHidden/>
              </w:rPr>
              <w:fldChar w:fldCharType="separate"/>
            </w:r>
            <w:r>
              <w:rPr>
                <w:noProof/>
                <w:webHidden/>
              </w:rPr>
              <w:t>6</w:t>
            </w:r>
            <w:r>
              <w:rPr>
                <w:noProof/>
                <w:webHidden/>
              </w:rPr>
              <w:fldChar w:fldCharType="end"/>
            </w:r>
          </w:hyperlink>
        </w:p>
        <w:p w14:paraId="633D3C5B" w14:textId="02F4A990"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52" w:history="1">
            <w:r w:rsidRPr="00AB61F2">
              <w:rPr>
                <w:rStyle w:val="Hyperlink"/>
                <w:rFonts w:eastAsia="Play"/>
                <w:noProof/>
              </w:rPr>
              <w:t>Section 4: Student Benefits</w:t>
            </w:r>
            <w:r>
              <w:rPr>
                <w:noProof/>
                <w:webHidden/>
              </w:rPr>
              <w:tab/>
            </w:r>
            <w:r>
              <w:rPr>
                <w:noProof/>
                <w:webHidden/>
              </w:rPr>
              <w:fldChar w:fldCharType="begin"/>
            </w:r>
            <w:r>
              <w:rPr>
                <w:noProof/>
                <w:webHidden/>
              </w:rPr>
              <w:instrText xml:space="preserve"> PAGEREF _Toc199435952 \h </w:instrText>
            </w:r>
            <w:r>
              <w:rPr>
                <w:noProof/>
                <w:webHidden/>
              </w:rPr>
            </w:r>
            <w:r>
              <w:rPr>
                <w:noProof/>
                <w:webHidden/>
              </w:rPr>
              <w:fldChar w:fldCharType="separate"/>
            </w:r>
            <w:r>
              <w:rPr>
                <w:noProof/>
                <w:webHidden/>
              </w:rPr>
              <w:t>7</w:t>
            </w:r>
            <w:r>
              <w:rPr>
                <w:noProof/>
                <w:webHidden/>
              </w:rPr>
              <w:fldChar w:fldCharType="end"/>
            </w:r>
          </w:hyperlink>
        </w:p>
        <w:p w14:paraId="3F41696B" w14:textId="17964C98" w:rsidR="00851410" w:rsidRDefault="00851410">
          <w:pPr>
            <w:pStyle w:val="TOC1"/>
            <w:tabs>
              <w:tab w:val="right" w:leader="dot" w:pos="9350"/>
            </w:tabs>
            <w:rPr>
              <w:rFonts w:asciiTheme="minorHAnsi" w:eastAsiaTheme="minorEastAsia" w:hAnsiTheme="minorHAnsi" w:cstheme="minorBidi"/>
              <w:noProof/>
              <w:kern w:val="2"/>
              <w14:ligatures w14:val="standardContextual"/>
            </w:rPr>
          </w:pPr>
          <w:hyperlink w:anchor="_Toc199435953" w:history="1">
            <w:r w:rsidRPr="00AB61F2">
              <w:rPr>
                <w:rStyle w:val="Hyperlink"/>
                <w:rFonts w:eastAsia="Playfair Display"/>
                <w:noProof/>
              </w:rPr>
              <w:t>Article 6: Quorum</w:t>
            </w:r>
            <w:r>
              <w:rPr>
                <w:noProof/>
                <w:webHidden/>
              </w:rPr>
              <w:tab/>
            </w:r>
            <w:r>
              <w:rPr>
                <w:noProof/>
                <w:webHidden/>
              </w:rPr>
              <w:fldChar w:fldCharType="begin"/>
            </w:r>
            <w:r>
              <w:rPr>
                <w:noProof/>
                <w:webHidden/>
              </w:rPr>
              <w:instrText xml:space="preserve"> PAGEREF _Toc199435953 \h </w:instrText>
            </w:r>
            <w:r>
              <w:rPr>
                <w:noProof/>
                <w:webHidden/>
              </w:rPr>
            </w:r>
            <w:r>
              <w:rPr>
                <w:noProof/>
                <w:webHidden/>
              </w:rPr>
              <w:fldChar w:fldCharType="separate"/>
            </w:r>
            <w:r>
              <w:rPr>
                <w:noProof/>
                <w:webHidden/>
              </w:rPr>
              <w:t>7</w:t>
            </w:r>
            <w:r>
              <w:rPr>
                <w:noProof/>
                <w:webHidden/>
              </w:rPr>
              <w:fldChar w:fldCharType="end"/>
            </w:r>
          </w:hyperlink>
        </w:p>
        <w:p w14:paraId="4B75F919" w14:textId="6B866DD9" w:rsidR="00851410" w:rsidRDefault="00851410">
          <w:pPr>
            <w:pStyle w:val="TOC1"/>
            <w:tabs>
              <w:tab w:val="right" w:leader="dot" w:pos="9350"/>
            </w:tabs>
            <w:rPr>
              <w:rFonts w:asciiTheme="minorHAnsi" w:eastAsiaTheme="minorEastAsia" w:hAnsiTheme="minorHAnsi" w:cstheme="minorBidi"/>
              <w:noProof/>
              <w:kern w:val="2"/>
              <w14:ligatures w14:val="standardContextual"/>
            </w:rPr>
          </w:pPr>
          <w:hyperlink w:anchor="_Toc199435954" w:history="1">
            <w:r w:rsidRPr="00AB61F2">
              <w:rPr>
                <w:rStyle w:val="Hyperlink"/>
                <w:rFonts w:eastAsia="Playfair Display"/>
                <w:noProof/>
              </w:rPr>
              <w:t>Article 7: Financial Policies and Controls</w:t>
            </w:r>
            <w:r>
              <w:rPr>
                <w:noProof/>
                <w:webHidden/>
              </w:rPr>
              <w:tab/>
            </w:r>
            <w:r>
              <w:rPr>
                <w:noProof/>
                <w:webHidden/>
              </w:rPr>
              <w:fldChar w:fldCharType="begin"/>
            </w:r>
            <w:r>
              <w:rPr>
                <w:noProof/>
                <w:webHidden/>
              </w:rPr>
              <w:instrText xml:space="preserve"> PAGEREF _Toc199435954 \h </w:instrText>
            </w:r>
            <w:r>
              <w:rPr>
                <w:noProof/>
                <w:webHidden/>
              </w:rPr>
            </w:r>
            <w:r>
              <w:rPr>
                <w:noProof/>
                <w:webHidden/>
              </w:rPr>
              <w:fldChar w:fldCharType="separate"/>
            </w:r>
            <w:r>
              <w:rPr>
                <w:noProof/>
                <w:webHidden/>
              </w:rPr>
              <w:t>7</w:t>
            </w:r>
            <w:r>
              <w:rPr>
                <w:noProof/>
                <w:webHidden/>
              </w:rPr>
              <w:fldChar w:fldCharType="end"/>
            </w:r>
          </w:hyperlink>
        </w:p>
        <w:p w14:paraId="07E21C03" w14:textId="3A20939A"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55" w:history="1">
            <w:r w:rsidRPr="00AB61F2">
              <w:rPr>
                <w:rStyle w:val="Hyperlink"/>
                <w:rFonts w:eastAsia="Play"/>
                <w:noProof/>
              </w:rPr>
              <w:t>Section 1: Signatures for Legal Documents</w:t>
            </w:r>
            <w:r>
              <w:rPr>
                <w:noProof/>
                <w:webHidden/>
              </w:rPr>
              <w:tab/>
            </w:r>
            <w:r>
              <w:rPr>
                <w:noProof/>
                <w:webHidden/>
              </w:rPr>
              <w:fldChar w:fldCharType="begin"/>
            </w:r>
            <w:r>
              <w:rPr>
                <w:noProof/>
                <w:webHidden/>
              </w:rPr>
              <w:instrText xml:space="preserve"> PAGEREF _Toc199435955 \h </w:instrText>
            </w:r>
            <w:r>
              <w:rPr>
                <w:noProof/>
                <w:webHidden/>
              </w:rPr>
            </w:r>
            <w:r>
              <w:rPr>
                <w:noProof/>
                <w:webHidden/>
              </w:rPr>
              <w:fldChar w:fldCharType="separate"/>
            </w:r>
            <w:r>
              <w:rPr>
                <w:noProof/>
                <w:webHidden/>
              </w:rPr>
              <w:t>7</w:t>
            </w:r>
            <w:r>
              <w:rPr>
                <w:noProof/>
                <w:webHidden/>
              </w:rPr>
              <w:fldChar w:fldCharType="end"/>
            </w:r>
          </w:hyperlink>
        </w:p>
        <w:p w14:paraId="08595019" w14:textId="2B54FF9D"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56" w:history="1">
            <w:r w:rsidRPr="00AB61F2">
              <w:rPr>
                <w:rStyle w:val="Hyperlink"/>
                <w:rFonts w:eastAsia="Play"/>
                <w:noProof/>
              </w:rPr>
              <w:t>Section 2: Signatures for Checks</w:t>
            </w:r>
            <w:r>
              <w:rPr>
                <w:noProof/>
                <w:webHidden/>
              </w:rPr>
              <w:tab/>
            </w:r>
            <w:r>
              <w:rPr>
                <w:noProof/>
                <w:webHidden/>
              </w:rPr>
              <w:fldChar w:fldCharType="begin"/>
            </w:r>
            <w:r>
              <w:rPr>
                <w:noProof/>
                <w:webHidden/>
              </w:rPr>
              <w:instrText xml:space="preserve"> PAGEREF _Toc199435956 \h </w:instrText>
            </w:r>
            <w:r>
              <w:rPr>
                <w:noProof/>
                <w:webHidden/>
              </w:rPr>
            </w:r>
            <w:r>
              <w:rPr>
                <w:noProof/>
                <w:webHidden/>
              </w:rPr>
              <w:fldChar w:fldCharType="separate"/>
            </w:r>
            <w:r>
              <w:rPr>
                <w:noProof/>
                <w:webHidden/>
              </w:rPr>
              <w:t>7</w:t>
            </w:r>
            <w:r>
              <w:rPr>
                <w:noProof/>
                <w:webHidden/>
              </w:rPr>
              <w:fldChar w:fldCharType="end"/>
            </w:r>
          </w:hyperlink>
        </w:p>
        <w:p w14:paraId="65627A9D" w14:textId="61A4FC93"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57" w:history="1">
            <w:r w:rsidRPr="00AB61F2">
              <w:rPr>
                <w:rStyle w:val="Hyperlink"/>
                <w:rFonts w:eastAsia="Play"/>
                <w:noProof/>
              </w:rPr>
              <w:t>Section 3: Accounting Method</w:t>
            </w:r>
            <w:r>
              <w:rPr>
                <w:noProof/>
                <w:webHidden/>
              </w:rPr>
              <w:tab/>
            </w:r>
            <w:r>
              <w:rPr>
                <w:noProof/>
                <w:webHidden/>
              </w:rPr>
              <w:fldChar w:fldCharType="begin"/>
            </w:r>
            <w:r>
              <w:rPr>
                <w:noProof/>
                <w:webHidden/>
              </w:rPr>
              <w:instrText xml:space="preserve"> PAGEREF _Toc199435957 \h </w:instrText>
            </w:r>
            <w:r>
              <w:rPr>
                <w:noProof/>
                <w:webHidden/>
              </w:rPr>
            </w:r>
            <w:r>
              <w:rPr>
                <w:noProof/>
                <w:webHidden/>
              </w:rPr>
              <w:fldChar w:fldCharType="separate"/>
            </w:r>
            <w:r>
              <w:rPr>
                <w:noProof/>
                <w:webHidden/>
              </w:rPr>
              <w:t>7</w:t>
            </w:r>
            <w:r>
              <w:rPr>
                <w:noProof/>
                <w:webHidden/>
              </w:rPr>
              <w:fldChar w:fldCharType="end"/>
            </w:r>
          </w:hyperlink>
        </w:p>
        <w:p w14:paraId="0E06C755" w14:textId="249A88B6"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58" w:history="1">
            <w:r w:rsidRPr="00AB61F2">
              <w:rPr>
                <w:rStyle w:val="Hyperlink"/>
                <w:rFonts w:eastAsia="Play"/>
                <w:noProof/>
              </w:rPr>
              <w:t>Section 4: Financial Oversight</w:t>
            </w:r>
            <w:r>
              <w:rPr>
                <w:noProof/>
                <w:webHidden/>
              </w:rPr>
              <w:tab/>
            </w:r>
            <w:r>
              <w:rPr>
                <w:noProof/>
                <w:webHidden/>
              </w:rPr>
              <w:fldChar w:fldCharType="begin"/>
            </w:r>
            <w:r>
              <w:rPr>
                <w:noProof/>
                <w:webHidden/>
              </w:rPr>
              <w:instrText xml:space="preserve"> PAGEREF _Toc199435958 \h </w:instrText>
            </w:r>
            <w:r>
              <w:rPr>
                <w:noProof/>
                <w:webHidden/>
              </w:rPr>
            </w:r>
            <w:r>
              <w:rPr>
                <w:noProof/>
                <w:webHidden/>
              </w:rPr>
              <w:fldChar w:fldCharType="separate"/>
            </w:r>
            <w:r>
              <w:rPr>
                <w:noProof/>
                <w:webHidden/>
              </w:rPr>
              <w:t>8</w:t>
            </w:r>
            <w:r>
              <w:rPr>
                <w:noProof/>
                <w:webHidden/>
              </w:rPr>
              <w:fldChar w:fldCharType="end"/>
            </w:r>
          </w:hyperlink>
        </w:p>
        <w:p w14:paraId="3519C9BE" w14:textId="338F9390" w:rsidR="00851410" w:rsidRDefault="00851410">
          <w:pPr>
            <w:pStyle w:val="TOC1"/>
            <w:tabs>
              <w:tab w:val="right" w:leader="dot" w:pos="9350"/>
            </w:tabs>
            <w:rPr>
              <w:rFonts w:asciiTheme="minorHAnsi" w:eastAsiaTheme="minorEastAsia" w:hAnsiTheme="minorHAnsi" w:cstheme="minorBidi"/>
              <w:noProof/>
              <w:kern w:val="2"/>
              <w14:ligatures w14:val="standardContextual"/>
            </w:rPr>
          </w:pPr>
          <w:hyperlink w:anchor="_Toc199435959" w:history="1">
            <w:r w:rsidRPr="00AB61F2">
              <w:rPr>
                <w:rStyle w:val="Hyperlink"/>
                <w:rFonts w:eastAsia="Playfair Display"/>
                <w:noProof/>
              </w:rPr>
              <w:t>Article 8: Committees &amp; Appointments</w:t>
            </w:r>
            <w:r>
              <w:rPr>
                <w:noProof/>
                <w:webHidden/>
              </w:rPr>
              <w:tab/>
            </w:r>
            <w:r>
              <w:rPr>
                <w:noProof/>
                <w:webHidden/>
              </w:rPr>
              <w:fldChar w:fldCharType="begin"/>
            </w:r>
            <w:r>
              <w:rPr>
                <w:noProof/>
                <w:webHidden/>
              </w:rPr>
              <w:instrText xml:space="preserve"> PAGEREF _Toc199435959 \h </w:instrText>
            </w:r>
            <w:r>
              <w:rPr>
                <w:noProof/>
                <w:webHidden/>
              </w:rPr>
            </w:r>
            <w:r>
              <w:rPr>
                <w:noProof/>
                <w:webHidden/>
              </w:rPr>
              <w:fldChar w:fldCharType="separate"/>
            </w:r>
            <w:r>
              <w:rPr>
                <w:noProof/>
                <w:webHidden/>
              </w:rPr>
              <w:t>8</w:t>
            </w:r>
            <w:r>
              <w:rPr>
                <w:noProof/>
                <w:webHidden/>
              </w:rPr>
              <w:fldChar w:fldCharType="end"/>
            </w:r>
          </w:hyperlink>
        </w:p>
        <w:p w14:paraId="395D4AE7" w14:textId="3B7A8738"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60" w:history="1">
            <w:r w:rsidRPr="00AB61F2">
              <w:rPr>
                <w:rStyle w:val="Hyperlink"/>
                <w:rFonts w:eastAsia="Play"/>
                <w:noProof/>
              </w:rPr>
              <w:t>Section 1: Types of Committees &amp; Appointments</w:t>
            </w:r>
            <w:r>
              <w:rPr>
                <w:noProof/>
                <w:webHidden/>
              </w:rPr>
              <w:tab/>
            </w:r>
            <w:r>
              <w:rPr>
                <w:noProof/>
                <w:webHidden/>
              </w:rPr>
              <w:fldChar w:fldCharType="begin"/>
            </w:r>
            <w:r>
              <w:rPr>
                <w:noProof/>
                <w:webHidden/>
              </w:rPr>
              <w:instrText xml:space="preserve"> PAGEREF _Toc199435960 \h </w:instrText>
            </w:r>
            <w:r>
              <w:rPr>
                <w:noProof/>
                <w:webHidden/>
              </w:rPr>
            </w:r>
            <w:r>
              <w:rPr>
                <w:noProof/>
                <w:webHidden/>
              </w:rPr>
              <w:fldChar w:fldCharType="separate"/>
            </w:r>
            <w:r>
              <w:rPr>
                <w:noProof/>
                <w:webHidden/>
              </w:rPr>
              <w:t>8</w:t>
            </w:r>
            <w:r>
              <w:rPr>
                <w:noProof/>
                <w:webHidden/>
              </w:rPr>
              <w:fldChar w:fldCharType="end"/>
            </w:r>
          </w:hyperlink>
        </w:p>
        <w:p w14:paraId="4B0F4154" w14:textId="7AC1A309"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61" w:history="1">
            <w:r w:rsidRPr="00AB61F2">
              <w:rPr>
                <w:rStyle w:val="Hyperlink"/>
                <w:rFonts w:eastAsia="Play"/>
                <w:noProof/>
              </w:rPr>
              <w:t>Section 2: Committee or Appointee Responsibilities and Qualifications</w:t>
            </w:r>
            <w:r>
              <w:rPr>
                <w:noProof/>
                <w:webHidden/>
              </w:rPr>
              <w:tab/>
            </w:r>
            <w:r>
              <w:rPr>
                <w:noProof/>
                <w:webHidden/>
              </w:rPr>
              <w:fldChar w:fldCharType="begin"/>
            </w:r>
            <w:r>
              <w:rPr>
                <w:noProof/>
                <w:webHidden/>
              </w:rPr>
              <w:instrText xml:space="preserve"> PAGEREF _Toc199435961 \h </w:instrText>
            </w:r>
            <w:r>
              <w:rPr>
                <w:noProof/>
                <w:webHidden/>
              </w:rPr>
            </w:r>
            <w:r>
              <w:rPr>
                <w:noProof/>
                <w:webHidden/>
              </w:rPr>
              <w:fldChar w:fldCharType="separate"/>
            </w:r>
            <w:r>
              <w:rPr>
                <w:noProof/>
                <w:webHidden/>
              </w:rPr>
              <w:t>8</w:t>
            </w:r>
            <w:r>
              <w:rPr>
                <w:noProof/>
                <w:webHidden/>
              </w:rPr>
              <w:fldChar w:fldCharType="end"/>
            </w:r>
          </w:hyperlink>
        </w:p>
        <w:p w14:paraId="234A2350" w14:textId="05473F92" w:rsidR="00851410" w:rsidRDefault="00851410">
          <w:pPr>
            <w:pStyle w:val="TOC1"/>
            <w:tabs>
              <w:tab w:val="right" w:leader="dot" w:pos="9350"/>
            </w:tabs>
            <w:rPr>
              <w:rFonts w:asciiTheme="minorHAnsi" w:eastAsiaTheme="minorEastAsia" w:hAnsiTheme="minorHAnsi" w:cstheme="minorBidi"/>
              <w:noProof/>
              <w:kern w:val="2"/>
              <w14:ligatures w14:val="standardContextual"/>
            </w:rPr>
          </w:pPr>
          <w:hyperlink w:anchor="_Toc199435962" w:history="1">
            <w:r w:rsidRPr="00AB61F2">
              <w:rPr>
                <w:rStyle w:val="Hyperlink"/>
                <w:rFonts w:eastAsia="Playfair Display"/>
                <w:noProof/>
              </w:rPr>
              <w:t>Article 10: Internal Revenue Service (IRS) Language</w:t>
            </w:r>
            <w:r>
              <w:rPr>
                <w:noProof/>
                <w:webHidden/>
              </w:rPr>
              <w:tab/>
            </w:r>
            <w:r>
              <w:rPr>
                <w:noProof/>
                <w:webHidden/>
              </w:rPr>
              <w:fldChar w:fldCharType="begin"/>
            </w:r>
            <w:r>
              <w:rPr>
                <w:noProof/>
                <w:webHidden/>
              </w:rPr>
              <w:instrText xml:space="preserve"> PAGEREF _Toc199435962 \h </w:instrText>
            </w:r>
            <w:r>
              <w:rPr>
                <w:noProof/>
                <w:webHidden/>
              </w:rPr>
            </w:r>
            <w:r>
              <w:rPr>
                <w:noProof/>
                <w:webHidden/>
              </w:rPr>
              <w:fldChar w:fldCharType="separate"/>
            </w:r>
            <w:r>
              <w:rPr>
                <w:noProof/>
                <w:webHidden/>
              </w:rPr>
              <w:t>9</w:t>
            </w:r>
            <w:r>
              <w:rPr>
                <w:noProof/>
                <w:webHidden/>
              </w:rPr>
              <w:fldChar w:fldCharType="end"/>
            </w:r>
          </w:hyperlink>
        </w:p>
        <w:p w14:paraId="6E3967D6" w14:textId="5694E636"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63" w:history="1">
            <w:r w:rsidRPr="00AB61F2">
              <w:rPr>
                <w:rStyle w:val="Hyperlink"/>
                <w:rFonts w:eastAsia="Play"/>
                <w:noProof/>
              </w:rPr>
              <w:t>Section 1: Dissolution Clause</w:t>
            </w:r>
            <w:r>
              <w:rPr>
                <w:noProof/>
                <w:webHidden/>
              </w:rPr>
              <w:tab/>
            </w:r>
            <w:r>
              <w:rPr>
                <w:noProof/>
                <w:webHidden/>
              </w:rPr>
              <w:fldChar w:fldCharType="begin"/>
            </w:r>
            <w:r>
              <w:rPr>
                <w:noProof/>
                <w:webHidden/>
              </w:rPr>
              <w:instrText xml:space="preserve"> PAGEREF _Toc199435963 \h </w:instrText>
            </w:r>
            <w:r>
              <w:rPr>
                <w:noProof/>
                <w:webHidden/>
              </w:rPr>
            </w:r>
            <w:r>
              <w:rPr>
                <w:noProof/>
                <w:webHidden/>
              </w:rPr>
              <w:fldChar w:fldCharType="separate"/>
            </w:r>
            <w:r>
              <w:rPr>
                <w:noProof/>
                <w:webHidden/>
              </w:rPr>
              <w:t>9</w:t>
            </w:r>
            <w:r>
              <w:rPr>
                <w:noProof/>
                <w:webHidden/>
              </w:rPr>
              <w:fldChar w:fldCharType="end"/>
            </w:r>
          </w:hyperlink>
        </w:p>
        <w:p w14:paraId="2B516A4A" w14:textId="13A6159B"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64" w:history="1">
            <w:r w:rsidRPr="00AB61F2">
              <w:rPr>
                <w:rStyle w:val="Hyperlink"/>
                <w:rFonts w:eastAsia="Play"/>
                <w:noProof/>
              </w:rPr>
              <w:t>Section 2: Inurement Clause</w:t>
            </w:r>
            <w:r>
              <w:rPr>
                <w:noProof/>
                <w:webHidden/>
              </w:rPr>
              <w:tab/>
            </w:r>
            <w:r>
              <w:rPr>
                <w:noProof/>
                <w:webHidden/>
              </w:rPr>
              <w:fldChar w:fldCharType="begin"/>
            </w:r>
            <w:r>
              <w:rPr>
                <w:noProof/>
                <w:webHidden/>
              </w:rPr>
              <w:instrText xml:space="preserve"> PAGEREF _Toc199435964 \h </w:instrText>
            </w:r>
            <w:r>
              <w:rPr>
                <w:noProof/>
                <w:webHidden/>
              </w:rPr>
            </w:r>
            <w:r>
              <w:rPr>
                <w:noProof/>
                <w:webHidden/>
              </w:rPr>
              <w:fldChar w:fldCharType="separate"/>
            </w:r>
            <w:r>
              <w:rPr>
                <w:noProof/>
                <w:webHidden/>
              </w:rPr>
              <w:t>9</w:t>
            </w:r>
            <w:r>
              <w:rPr>
                <w:noProof/>
                <w:webHidden/>
              </w:rPr>
              <w:fldChar w:fldCharType="end"/>
            </w:r>
          </w:hyperlink>
        </w:p>
        <w:p w14:paraId="6D6761EF" w14:textId="02F9FEF0"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65" w:history="1">
            <w:r w:rsidRPr="00AB61F2">
              <w:rPr>
                <w:rStyle w:val="Hyperlink"/>
                <w:rFonts w:eastAsia="Play"/>
                <w:noProof/>
              </w:rPr>
              <w:t>Section 3: Tax-Exemption Compliance</w:t>
            </w:r>
            <w:r>
              <w:rPr>
                <w:noProof/>
                <w:webHidden/>
              </w:rPr>
              <w:tab/>
            </w:r>
            <w:r>
              <w:rPr>
                <w:noProof/>
                <w:webHidden/>
              </w:rPr>
              <w:fldChar w:fldCharType="begin"/>
            </w:r>
            <w:r>
              <w:rPr>
                <w:noProof/>
                <w:webHidden/>
              </w:rPr>
              <w:instrText xml:space="preserve"> PAGEREF _Toc199435965 \h </w:instrText>
            </w:r>
            <w:r>
              <w:rPr>
                <w:noProof/>
                <w:webHidden/>
              </w:rPr>
            </w:r>
            <w:r>
              <w:rPr>
                <w:noProof/>
                <w:webHidden/>
              </w:rPr>
              <w:fldChar w:fldCharType="separate"/>
            </w:r>
            <w:r>
              <w:rPr>
                <w:noProof/>
                <w:webHidden/>
              </w:rPr>
              <w:t>9</w:t>
            </w:r>
            <w:r>
              <w:rPr>
                <w:noProof/>
                <w:webHidden/>
              </w:rPr>
              <w:fldChar w:fldCharType="end"/>
            </w:r>
          </w:hyperlink>
        </w:p>
        <w:p w14:paraId="322511D9" w14:textId="1B3DD9B2" w:rsidR="00851410" w:rsidRDefault="00851410">
          <w:pPr>
            <w:pStyle w:val="TOC1"/>
            <w:tabs>
              <w:tab w:val="right" w:leader="dot" w:pos="9350"/>
            </w:tabs>
            <w:rPr>
              <w:rFonts w:asciiTheme="minorHAnsi" w:eastAsiaTheme="minorEastAsia" w:hAnsiTheme="minorHAnsi" w:cstheme="minorBidi"/>
              <w:noProof/>
              <w:kern w:val="2"/>
              <w14:ligatures w14:val="standardContextual"/>
            </w:rPr>
          </w:pPr>
          <w:hyperlink w:anchor="_Toc199435966" w:history="1">
            <w:r w:rsidRPr="00AB61F2">
              <w:rPr>
                <w:rStyle w:val="Hyperlink"/>
                <w:rFonts w:eastAsia="Playfair Display"/>
                <w:noProof/>
              </w:rPr>
              <w:t>Article 11: Bylaw Amendments</w:t>
            </w:r>
            <w:r>
              <w:rPr>
                <w:noProof/>
                <w:webHidden/>
              </w:rPr>
              <w:tab/>
            </w:r>
            <w:r>
              <w:rPr>
                <w:noProof/>
                <w:webHidden/>
              </w:rPr>
              <w:fldChar w:fldCharType="begin"/>
            </w:r>
            <w:r>
              <w:rPr>
                <w:noProof/>
                <w:webHidden/>
              </w:rPr>
              <w:instrText xml:space="preserve"> PAGEREF _Toc199435966 \h </w:instrText>
            </w:r>
            <w:r>
              <w:rPr>
                <w:noProof/>
                <w:webHidden/>
              </w:rPr>
            </w:r>
            <w:r>
              <w:rPr>
                <w:noProof/>
                <w:webHidden/>
              </w:rPr>
              <w:fldChar w:fldCharType="separate"/>
            </w:r>
            <w:r>
              <w:rPr>
                <w:noProof/>
                <w:webHidden/>
              </w:rPr>
              <w:t>9</w:t>
            </w:r>
            <w:r>
              <w:rPr>
                <w:noProof/>
                <w:webHidden/>
              </w:rPr>
              <w:fldChar w:fldCharType="end"/>
            </w:r>
          </w:hyperlink>
        </w:p>
        <w:p w14:paraId="532A8DC5" w14:textId="488EE7C5"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67" w:history="1">
            <w:r w:rsidRPr="00AB61F2">
              <w:rPr>
                <w:rStyle w:val="Hyperlink"/>
                <w:rFonts w:eastAsia="Play"/>
                <w:noProof/>
              </w:rPr>
              <w:t>Section 1: Amendments by the Board</w:t>
            </w:r>
            <w:r>
              <w:rPr>
                <w:noProof/>
                <w:webHidden/>
              </w:rPr>
              <w:tab/>
            </w:r>
            <w:r>
              <w:rPr>
                <w:noProof/>
                <w:webHidden/>
              </w:rPr>
              <w:fldChar w:fldCharType="begin"/>
            </w:r>
            <w:r>
              <w:rPr>
                <w:noProof/>
                <w:webHidden/>
              </w:rPr>
              <w:instrText xml:space="preserve"> PAGEREF _Toc199435967 \h </w:instrText>
            </w:r>
            <w:r>
              <w:rPr>
                <w:noProof/>
                <w:webHidden/>
              </w:rPr>
            </w:r>
            <w:r>
              <w:rPr>
                <w:noProof/>
                <w:webHidden/>
              </w:rPr>
              <w:fldChar w:fldCharType="separate"/>
            </w:r>
            <w:r>
              <w:rPr>
                <w:noProof/>
                <w:webHidden/>
              </w:rPr>
              <w:t>9</w:t>
            </w:r>
            <w:r>
              <w:rPr>
                <w:noProof/>
                <w:webHidden/>
              </w:rPr>
              <w:fldChar w:fldCharType="end"/>
            </w:r>
          </w:hyperlink>
        </w:p>
        <w:p w14:paraId="228D938A" w14:textId="161FA088" w:rsidR="00851410" w:rsidRDefault="00851410">
          <w:pPr>
            <w:pStyle w:val="TOC2"/>
            <w:tabs>
              <w:tab w:val="right" w:leader="dot" w:pos="9350"/>
            </w:tabs>
            <w:rPr>
              <w:rFonts w:asciiTheme="minorHAnsi" w:eastAsiaTheme="minorEastAsia" w:hAnsiTheme="minorHAnsi" w:cstheme="minorBidi"/>
              <w:noProof/>
              <w:kern w:val="2"/>
              <w14:ligatures w14:val="standardContextual"/>
            </w:rPr>
          </w:pPr>
          <w:hyperlink w:anchor="_Toc199435968" w:history="1">
            <w:r w:rsidRPr="00AB61F2">
              <w:rPr>
                <w:rStyle w:val="Hyperlink"/>
                <w:rFonts w:eastAsia="Play"/>
                <w:noProof/>
              </w:rPr>
              <w:t>Section 2: Amendments by Membership</w:t>
            </w:r>
            <w:r>
              <w:rPr>
                <w:noProof/>
                <w:webHidden/>
              </w:rPr>
              <w:tab/>
            </w:r>
            <w:r>
              <w:rPr>
                <w:noProof/>
                <w:webHidden/>
              </w:rPr>
              <w:fldChar w:fldCharType="begin"/>
            </w:r>
            <w:r>
              <w:rPr>
                <w:noProof/>
                <w:webHidden/>
              </w:rPr>
              <w:instrText xml:space="preserve"> PAGEREF _Toc199435968 \h </w:instrText>
            </w:r>
            <w:r>
              <w:rPr>
                <w:noProof/>
                <w:webHidden/>
              </w:rPr>
            </w:r>
            <w:r>
              <w:rPr>
                <w:noProof/>
                <w:webHidden/>
              </w:rPr>
              <w:fldChar w:fldCharType="separate"/>
            </w:r>
            <w:r>
              <w:rPr>
                <w:noProof/>
                <w:webHidden/>
              </w:rPr>
              <w:t>9</w:t>
            </w:r>
            <w:r>
              <w:rPr>
                <w:noProof/>
                <w:webHidden/>
              </w:rPr>
              <w:fldChar w:fldCharType="end"/>
            </w:r>
          </w:hyperlink>
        </w:p>
        <w:p w14:paraId="32615533" w14:textId="2C61C7DC" w:rsidR="000D07DB" w:rsidRDefault="000D07DB">
          <w:r>
            <w:rPr>
              <w:b/>
              <w:bCs/>
              <w:noProof/>
            </w:rPr>
            <w:fldChar w:fldCharType="end"/>
          </w:r>
        </w:p>
      </w:sdtContent>
    </w:sdt>
    <w:p w14:paraId="4787E78E" w14:textId="77777777" w:rsidR="004A3997" w:rsidRDefault="004A3997">
      <w:pPr>
        <w:rPr>
          <w:rFonts w:ascii="Playfair Display" w:eastAsia="Playfair Display" w:hAnsi="Playfair Display" w:cs="Times New Roman"/>
          <w:b/>
          <w:bCs/>
          <w:sz w:val="28"/>
          <w:szCs w:val="36"/>
        </w:rPr>
      </w:pPr>
      <w:r>
        <w:rPr>
          <w:rFonts w:eastAsia="Playfair Display"/>
        </w:rPr>
        <w:br w:type="page"/>
      </w:r>
    </w:p>
    <w:p w14:paraId="32FC48F0" w14:textId="0EE6CE60" w:rsidR="00845D1E" w:rsidRDefault="008D02CE" w:rsidP="003D29C4">
      <w:pPr>
        <w:pStyle w:val="Heading1RCPS"/>
        <w:rPr>
          <w:rFonts w:ascii="Open Sans" w:eastAsia="Open Sans" w:hAnsi="Open Sans" w:cs="Open Sans"/>
          <w:sz w:val="22"/>
          <w:szCs w:val="22"/>
          <w:highlight w:val="white"/>
        </w:rPr>
      </w:pPr>
      <w:bookmarkStart w:id="0" w:name="_Toc199435935"/>
      <w:r>
        <w:rPr>
          <w:rFonts w:eastAsia="Playfair Display"/>
        </w:rPr>
        <w:lastRenderedPageBreak/>
        <w:t>Article 1: Name of Organization</w:t>
      </w:r>
      <w:bookmarkEnd w:id="0"/>
    </w:p>
    <w:p w14:paraId="32FC48F1" w14:textId="77777777" w:rsidR="00845D1E" w:rsidRDefault="008D02CE">
      <w:pPr>
        <w:pBdr>
          <w:top w:val="nil"/>
          <w:left w:val="nil"/>
          <w:bottom w:val="nil"/>
          <w:right w:val="nil"/>
          <w:between w:val="nil"/>
        </w:pBdr>
        <w:rPr>
          <w:rFonts w:ascii="Open Sans" w:eastAsia="Open Sans" w:hAnsi="Open Sans" w:cs="Open Sans"/>
          <w:color w:val="000000"/>
          <w:highlight w:val="white"/>
        </w:rPr>
      </w:pPr>
      <w:r>
        <w:rPr>
          <w:rFonts w:ascii="Open Sans" w:eastAsia="Open Sans" w:hAnsi="Open Sans" w:cs="Open Sans"/>
          <w:color w:val="000000"/>
          <w:highlight w:val="white"/>
        </w:rPr>
        <w:t>The name of this organization shall be William Byrd High School Band Boosters, hereinafter referred to as "the Organization."</w:t>
      </w:r>
    </w:p>
    <w:p w14:paraId="32FC48F2" w14:textId="77777777" w:rsidR="00845D1E" w:rsidRDefault="00845D1E">
      <w:pPr>
        <w:pBdr>
          <w:top w:val="nil"/>
          <w:left w:val="nil"/>
          <w:bottom w:val="single" w:sz="4" w:space="1" w:color="000000"/>
          <w:right w:val="nil"/>
          <w:between w:val="nil"/>
        </w:pBdr>
        <w:rPr>
          <w:rFonts w:ascii="Open Sans" w:eastAsia="Open Sans" w:hAnsi="Open Sans" w:cs="Open Sans"/>
          <w:color w:val="000000"/>
          <w:highlight w:val="white"/>
        </w:rPr>
      </w:pPr>
    </w:p>
    <w:p w14:paraId="32FC48F3" w14:textId="77777777" w:rsidR="00845D1E" w:rsidRDefault="008D02CE" w:rsidP="003D29C4">
      <w:pPr>
        <w:pStyle w:val="Heading1RCPS"/>
        <w:rPr>
          <w:rFonts w:eastAsia="Playfair Display"/>
        </w:rPr>
      </w:pPr>
      <w:bookmarkStart w:id="1" w:name="_Toc199435936"/>
      <w:r>
        <w:rPr>
          <w:rFonts w:eastAsia="Playfair Display"/>
        </w:rPr>
        <w:t>Article 2: Purpose</w:t>
      </w:r>
      <w:bookmarkEnd w:id="1"/>
    </w:p>
    <w:p w14:paraId="32FC48F4" w14:textId="77777777" w:rsidR="00845D1E" w:rsidRDefault="008D02CE">
      <w:pPr>
        <w:pBdr>
          <w:top w:val="nil"/>
          <w:left w:val="nil"/>
          <w:bottom w:val="nil"/>
          <w:right w:val="nil"/>
          <w:between w:val="nil"/>
        </w:pBdr>
        <w:rPr>
          <w:rFonts w:ascii="Open Sans" w:eastAsia="Open Sans" w:hAnsi="Open Sans" w:cs="Open Sans"/>
          <w:color w:val="000000"/>
          <w:highlight w:val="white"/>
        </w:rPr>
      </w:pPr>
      <w:r>
        <w:rPr>
          <w:rFonts w:ascii="Open Sans" w:eastAsia="Open Sans" w:hAnsi="Open Sans" w:cs="Open Sans"/>
          <w:color w:val="000000"/>
          <w:highlight w:val="white"/>
        </w:rPr>
        <w:t xml:space="preserve">The Organization is a nonprofit entity, established exclusively for charitable, educational, and community purposes. The specific objectives of the Organization include supporting William Byrd High School’s stage, symphonic, concert, and marching band programs, promoting the arts, and fostering community engagement through its activities. The Organization shall operate in a manner consistent with the requirements for 501(c)(3) tax-exempt status under the Internal Revenue Code and in accordance with Roanoke County Public Schools (RCPS) </w:t>
      </w:r>
      <w:hyperlink r:id="rId10">
        <w:r>
          <w:rPr>
            <w:rFonts w:ascii="Open Sans" w:eastAsia="Open Sans" w:hAnsi="Open Sans" w:cs="Open Sans"/>
            <w:color w:val="0000FF"/>
            <w:highlight w:val="white"/>
            <w:u w:val="single"/>
          </w:rPr>
          <w:t>Parent Organization Guidelines</w:t>
        </w:r>
      </w:hyperlink>
      <w:r>
        <w:rPr>
          <w:rFonts w:ascii="Open Sans" w:eastAsia="Open Sans" w:hAnsi="Open Sans" w:cs="Open Sans"/>
          <w:color w:val="000000"/>
          <w:highlight w:val="white"/>
        </w:rPr>
        <w:t>.</w:t>
      </w:r>
    </w:p>
    <w:p w14:paraId="32FC48F5" w14:textId="77777777" w:rsidR="00845D1E" w:rsidRDefault="00845D1E">
      <w:pPr>
        <w:pBdr>
          <w:top w:val="nil"/>
          <w:left w:val="nil"/>
          <w:bottom w:val="single" w:sz="4" w:space="1" w:color="000000"/>
          <w:right w:val="nil"/>
          <w:between w:val="nil"/>
        </w:pBdr>
        <w:rPr>
          <w:rFonts w:ascii="Open Sans" w:eastAsia="Open Sans" w:hAnsi="Open Sans" w:cs="Open Sans"/>
          <w:color w:val="000000"/>
          <w:highlight w:val="white"/>
        </w:rPr>
      </w:pPr>
    </w:p>
    <w:p w14:paraId="32FC48F6" w14:textId="77777777" w:rsidR="00845D1E" w:rsidRDefault="008D02CE" w:rsidP="003D29C4">
      <w:pPr>
        <w:pStyle w:val="Heading1RCPS"/>
        <w:rPr>
          <w:rFonts w:eastAsia="Playfair Display"/>
          <w:highlight w:val="white"/>
        </w:rPr>
      </w:pPr>
      <w:bookmarkStart w:id="2" w:name="_Toc199435937"/>
      <w:r>
        <w:rPr>
          <w:rFonts w:eastAsia="Playfair Display"/>
        </w:rPr>
        <w:t>Article 3: Meetings</w:t>
      </w:r>
      <w:bookmarkEnd w:id="2"/>
    </w:p>
    <w:p w14:paraId="32FC48F7" w14:textId="77777777" w:rsidR="00845D1E" w:rsidRDefault="008D02CE" w:rsidP="003D29C4">
      <w:pPr>
        <w:pStyle w:val="Level2HeadingRCPS"/>
        <w:rPr>
          <w:rFonts w:eastAsia="Play"/>
        </w:rPr>
      </w:pPr>
      <w:bookmarkStart w:id="3" w:name="_Toc199435938"/>
      <w:r>
        <w:rPr>
          <w:rFonts w:eastAsia="Play"/>
        </w:rPr>
        <w:t>Section 1: Frequency and Place</w:t>
      </w:r>
      <w:bookmarkEnd w:id="3"/>
    </w:p>
    <w:p w14:paraId="32FC48F8" w14:textId="77777777" w:rsidR="00845D1E" w:rsidRDefault="008D02CE">
      <w:pPr>
        <w:pBdr>
          <w:top w:val="nil"/>
          <w:left w:val="nil"/>
          <w:bottom w:val="nil"/>
          <w:right w:val="nil"/>
          <w:between w:val="nil"/>
        </w:pBdr>
        <w:rPr>
          <w:rFonts w:ascii="Open Sans" w:eastAsia="Open Sans" w:hAnsi="Open Sans" w:cs="Open Sans"/>
          <w:b/>
          <w:color w:val="373737"/>
          <w:highlight w:val="white"/>
        </w:rPr>
      </w:pPr>
      <w:r>
        <w:rPr>
          <w:rFonts w:ascii="Open Sans" w:eastAsia="Open Sans" w:hAnsi="Open Sans" w:cs="Open Sans"/>
          <w:color w:val="373737"/>
          <w:highlight w:val="white"/>
        </w:rPr>
        <w:t>Meetings of the Booster Board will be held monthly while RCPS are in session. All meetings of the Organization shall be open to the public. Meetings will be held in the William Byrd High School band room or via electronic means as necessary. Changes to the meeting location will be communicated in advance to all members. Membership meetings will be held immediately following the conclusion of each Board meeting.</w:t>
      </w:r>
    </w:p>
    <w:p w14:paraId="32FC48F9" w14:textId="77777777" w:rsidR="00845D1E" w:rsidRDefault="008D02CE" w:rsidP="003D29C4">
      <w:pPr>
        <w:pStyle w:val="Level2HeadingRCPS"/>
        <w:rPr>
          <w:rFonts w:eastAsia="Play"/>
          <w:highlight w:val="white"/>
        </w:rPr>
      </w:pPr>
      <w:bookmarkStart w:id="4" w:name="_Toc199435939"/>
      <w:r>
        <w:rPr>
          <w:rFonts w:eastAsia="Play"/>
        </w:rPr>
        <w:t>Section 2: Notice</w:t>
      </w:r>
      <w:bookmarkEnd w:id="4"/>
    </w:p>
    <w:p w14:paraId="32FC48FA" w14:textId="77777777" w:rsidR="00845D1E" w:rsidRDefault="008D02CE">
      <w:pPr>
        <w:pBdr>
          <w:top w:val="nil"/>
          <w:left w:val="nil"/>
          <w:bottom w:val="nil"/>
          <w:right w:val="nil"/>
          <w:between w:val="nil"/>
        </w:pBdr>
        <w:rPr>
          <w:rFonts w:ascii="Open Sans" w:eastAsia="Open Sans" w:hAnsi="Open Sans" w:cs="Open Sans"/>
          <w:color w:val="373737"/>
          <w:highlight w:val="white"/>
        </w:rPr>
      </w:pPr>
      <w:r>
        <w:rPr>
          <w:rFonts w:ascii="Open Sans" w:eastAsia="Open Sans" w:hAnsi="Open Sans" w:cs="Open Sans"/>
          <w:color w:val="373737"/>
          <w:highlight w:val="white"/>
        </w:rPr>
        <w:t>Written notice of all meetings, including the time, date, location, and agenda, will be provided to all members using the RCPS Parent-Teacher messaging system</w:t>
      </w:r>
      <w:r w:rsidRPr="0032040D">
        <w:rPr>
          <w:rFonts w:ascii="Open Sans" w:eastAsia="Open Sans" w:hAnsi="Open Sans" w:cs="Open Sans"/>
          <w:color w:val="373737"/>
          <w:highlight w:val="white"/>
        </w:rPr>
        <w:t xml:space="preserve"> at least seventy-two (72) hours prior to the meeting date.</w:t>
      </w:r>
    </w:p>
    <w:p w14:paraId="32FC48FB" w14:textId="77777777" w:rsidR="00845D1E" w:rsidRDefault="008D02CE" w:rsidP="003D29C4">
      <w:pPr>
        <w:pStyle w:val="Level2HeadingRCPS"/>
        <w:rPr>
          <w:rFonts w:eastAsia="Play"/>
        </w:rPr>
      </w:pPr>
      <w:bookmarkStart w:id="5" w:name="_Toc199435940"/>
      <w:r>
        <w:rPr>
          <w:rFonts w:eastAsia="Play"/>
        </w:rPr>
        <w:lastRenderedPageBreak/>
        <w:t>Section 3: Voting by Proxy</w:t>
      </w:r>
      <w:bookmarkEnd w:id="5"/>
    </w:p>
    <w:p w14:paraId="32FC48FC" w14:textId="77777777" w:rsidR="00845D1E" w:rsidRDefault="008D02CE">
      <w:pPr>
        <w:pBdr>
          <w:top w:val="nil"/>
          <w:left w:val="nil"/>
          <w:bottom w:val="nil"/>
          <w:right w:val="nil"/>
          <w:between w:val="nil"/>
        </w:pBdr>
        <w:rPr>
          <w:rFonts w:ascii="Open Sans" w:eastAsia="Open Sans" w:hAnsi="Open Sans" w:cs="Open Sans"/>
          <w:color w:val="373737"/>
          <w:highlight w:val="white"/>
        </w:rPr>
      </w:pPr>
      <w:r>
        <w:rPr>
          <w:rFonts w:ascii="Open Sans" w:eastAsia="Open Sans" w:hAnsi="Open Sans" w:cs="Open Sans"/>
          <w:color w:val="373737"/>
          <w:highlight w:val="white"/>
        </w:rPr>
        <w:t>Board members may vote by written proxy if authorized by the Board. Members may vote by proxy at general membership meetings.</w:t>
      </w:r>
    </w:p>
    <w:p w14:paraId="32FC48FD" w14:textId="77777777" w:rsidR="00845D1E" w:rsidRDefault="008D02CE" w:rsidP="003D29C4">
      <w:pPr>
        <w:pStyle w:val="Level2HeadingRCPS"/>
        <w:rPr>
          <w:rFonts w:eastAsia="Play"/>
          <w:highlight w:val="white"/>
        </w:rPr>
      </w:pPr>
      <w:bookmarkStart w:id="6" w:name="_Toc199435941"/>
      <w:r>
        <w:rPr>
          <w:rFonts w:eastAsia="Play"/>
        </w:rPr>
        <w:t>Section 4: Minutes</w:t>
      </w:r>
      <w:bookmarkEnd w:id="6"/>
    </w:p>
    <w:p w14:paraId="32FC48FE" w14:textId="77777777" w:rsidR="00845D1E" w:rsidRDefault="008D02CE">
      <w:pPr>
        <w:rPr>
          <w:rFonts w:ascii="Open Sans" w:eastAsia="Open Sans" w:hAnsi="Open Sans" w:cs="Open Sans"/>
          <w:color w:val="373737"/>
          <w:highlight w:val="white"/>
        </w:rPr>
      </w:pPr>
      <w:r>
        <w:rPr>
          <w:rFonts w:ascii="Open Sans" w:eastAsia="Open Sans" w:hAnsi="Open Sans" w:cs="Open Sans"/>
          <w:color w:val="373737"/>
          <w:highlight w:val="white"/>
        </w:rPr>
        <w:t>Written minutes of all Booster Board and general membership meetings shall be kept in the permanent records of the Organization.</w:t>
      </w:r>
    </w:p>
    <w:p w14:paraId="32FC48FF" w14:textId="77777777" w:rsidR="00845D1E" w:rsidRDefault="00845D1E">
      <w:pPr>
        <w:pBdr>
          <w:top w:val="nil"/>
          <w:left w:val="nil"/>
          <w:bottom w:val="single" w:sz="4" w:space="1" w:color="000000"/>
          <w:right w:val="nil"/>
          <w:between w:val="nil"/>
        </w:pBdr>
        <w:rPr>
          <w:rFonts w:ascii="Open Sans" w:eastAsia="Open Sans" w:hAnsi="Open Sans" w:cs="Open Sans"/>
          <w:color w:val="000000"/>
          <w:highlight w:val="white"/>
        </w:rPr>
      </w:pPr>
    </w:p>
    <w:p w14:paraId="32FC4900" w14:textId="77777777" w:rsidR="00845D1E" w:rsidRDefault="008D02CE" w:rsidP="003D29C4">
      <w:pPr>
        <w:pStyle w:val="Heading1RCPS"/>
        <w:rPr>
          <w:rFonts w:eastAsia="Playfair Display"/>
        </w:rPr>
      </w:pPr>
      <w:bookmarkStart w:id="7" w:name="_Toc199435942"/>
      <w:r>
        <w:rPr>
          <w:rFonts w:eastAsia="Playfair Display"/>
        </w:rPr>
        <w:t>Article 4: Leadership</w:t>
      </w:r>
      <w:bookmarkEnd w:id="7"/>
    </w:p>
    <w:p w14:paraId="32FC4901" w14:textId="77777777" w:rsidR="00845D1E" w:rsidRDefault="008D02CE" w:rsidP="003D29C4">
      <w:pPr>
        <w:pStyle w:val="Level2HeadingRCPS"/>
        <w:rPr>
          <w:rFonts w:eastAsia="Play"/>
          <w:highlight w:val="white"/>
        </w:rPr>
      </w:pPr>
      <w:bookmarkStart w:id="8" w:name="_Toc199435943"/>
      <w:r>
        <w:rPr>
          <w:rFonts w:eastAsia="Play"/>
        </w:rPr>
        <w:t>Section 1: Officers</w:t>
      </w:r>
      <w:bookmarkEnd w:id="8"/>
    </w:p>
    <w:p w14:paraId="32FC4902" w14:textId="6893BD2E" w:rsidR="00845D1E" w:rsidRDefault="008D02CE">
      <w:pPr>
        <w:pBdr>
          <w:top w:val="nil"/>
          <w:left w:val="nil"/>
          <w:bottom w:val="nil"/>
          <w:right w:val="nil"/>
          <w:between w:val="nil"/>
        </w:pBdr>
        <w:rPr>
          <w:rFonts w:ascii="Open Sans" w:eastAsia="Open Sans" w:hAnsi="Open Sans" w:cs="Open Sans"/>
          <w:color w:val="373737"/>
          <w:highlight w:val="white"/>
        </w:rPr>
      </w:pPr>
      <w:r>
        <w:rPr>
          <w:rFonts w:ascii="Open Sans" w:eastAsia="Open Sans" w:hAnsi="Open Sans" w:cs="Open Sans"/>
          <w:color w:val="373737"/>
          <w:highlight w:val="white"/>
        </w:rPr>
        <w:t xml:space="preserve">The officers of the Organization will consist of a President, </w:t>
      </w:r>
      <w:r w:rsidR="00C60135">
        <w:rPr>
          <w:rFonts w:ascii="Open Sans" w:eastAsia="Open Sans" w:hAnsi="Open Sans" w:cs="Open Sans"/>
          <w:color w:val="373737"/>
          <w:highlight w:val="white"/>
        </w:rPr>
        <w:t xml:space="preserve">Vice President, </w:t>
      </w:r>
      <w:r>
        <w:rPr>
          <w:rFonts w:ascii="Open Sans" w:eastAsia="Open Sans" w:hAnsi="Open Sans" w:cs="Open Sans"/>
          <w:color w:val="373737"/>
          <w:highlight w:val="white"/>
        </w:rPr>
        <w:t>Treasurer, and Secretary. The duties of these officers are as follows:</w:t>
      </w:r>
    </w:p>
    <w:p w14:paraId="32FC4903" w14:textId="77777777" w:rsidR="00845D1E" w:rsidRDefault="008D02CE">
      <w:pPr>
        <w:pBdr>
          <w:top w:val="nil"/>
          <w:left w:val="nil"/>
          <w:bottom w:val="nil"/>
          <w:right w:val="nil"/>
          <w:between w:val="nil"/>
        </w:pBdr>
        <w:ind w:left="720"/>
        <w:rPr>
          <w:rFonts w:ascii="Open Sans" w:eastAsia="Open Sans" w:hAnsi="Open Sans" w:cs="Open Sans"/>
          <w:color w:val="000000"/>
          <w:highlight w:val="white"/>
        </w:rPr>
      </w:pPr>
      <w:r>
        <w:rPr>
          <w:rFonts w:ascii="Open Sans" w:eastAsia="Open Sans" w:hAnsi="Open Sans" w:cs="Open Sans"/>
          <w:b/>
          <w:color w:val="000000"/>
          <w:highlight w:val="white"/>
        </w:rPr>
        <w:t>President</w:t>
      </w:r>
      <w:r>
        <w:rPr>
          <w:rFonts w:ascii="Open Sans" w:eastAsia="Open Sans" w:hAnsi="Open Sans" w:cs="Open Sans"/>
          <w:color w:val="000000"/>
          <w:highlight w:val="white"/>
        </w:rPr>
        <w:t>: Presides over all meetings, represents the Organization, and ensures the execution of policies and decisions.</w:t>
      </w:r>
    </w:p>
    <w:p w14:paraId="15939158" w14:textId="71657982" w:rsidR="00C60135" w:rsidRDefault="00C60135" w:rsidP="00FE0B4E">
      <w:pPr>
        <w:pBdr>
          <w:top w:val="nil"/>
          <w:left w:val="nil"/>
          <w:bottom w:val="nil"/>
          <w:right w:val="nil"/>
          <w:between w:val="nil"/>
        </w:pBdr>
        <w:ind w:left="720"/>
        <w:rPr>
          <w:rFonts w:ascii="Open Sans" w:eastAsia="Open Sans" w:hAnsi="Open Sans" w:cs="Open Sans"/>
          <w:color w:val="000000"/>
          <w:highlight w:val="white"/>
        </w:rPr>
      </w:pPr>
      <w:r>
        <w:rPr>
          <w:rFonts w:ascii="Open Sans" w:eastAsia="Open Sans" w:hAnsi="Open Sans" w:cs="Open Sans"/>
          <w:b/>
          <w:color w:val="000000"/>
          <w:highlight w:val="white"/>
        </w:rPr>
        <w:t>Vice President</w:t>
      </w:r>
      <w:r w:rsidRPr="00C60135">
        <w:rPr>
          <w:rFonts w:ascii="Open Sans" w:eastAsia="Open Sans" w:hAnsi="Open Sans" w:cs="Open Sans"/>
          <w:color w:val="000000"/>
          <w:highlight w:val="white"/>
        </w:rPr>
        <w:t>:</w:t>
      </w:r>
      <w:r>
        <w:rPr>
          <w:rFonts w:ascii="Open Sans" w:eastAsia="Open Sans" w:hAnsi="Open Sans" w:cs="Open Sans"/>
          <w:color w:val="000000"/>
          <w:highlight w:val="white"/>
        </w:rPr>
        <w:t xml:space="preserve"> </w:t>
      </w:r>
      <w:r w:rsidR="00FE0B4E" w:rsidRPr="00FE0B4E">
        <w:rPr>
          <w:rFonts w:ascii="Open Sans" w:eastAsia="Open Sans" w:hAnsi="Open Sans" w:cs="Open Sans"/>
          <w:color w:val="000000"/>
          <w:highlight w:val="white"/>
        </w:rPr>
        <w:t>Supports the President with official responsibilities, leads meetings when the President is unavailable, and aids in overseeing key organizational initiatives.</w:t>
      </w:r>
    </w:p>
    <w:p w14:paraId="32FC4904" w14:textId="77777777" w:rsidR="00845D1E" w:rsidRDefault="008D02CE">
      <w:pPr>
        <w:pBdr>
          <w:top w:val="nil"/>
          <w:left w:val="nil"/>
          <w:bottom w:val="nil"/>
          <w:right w:val="nil"/>
          <w:between w:val="nil"/>
        </w:pBdr>
        <w:ind w:left="720"/>
        <w:rPr>
          <w:rFonts w:ascii="Open Sans" w:eastAsia="Open Sans" w:hAnsi="Open Sans" w:cs="Open Sans"/>
          <w:color w:val="000000"/>
          <w:highlight w:val="white"/>
        </w:rPr>
      </w:pPr>
      <w:r>
        <w:rPr>
          <w:rFonts w:ascii="Open Sans" w:eastAsia="Open Sans" w:hAnsi="Open Sans" w:cs="Open Sans"/>
          <w:b/>
          <w:color w:val="000000"/>
          <w:highlight w:val="white"/>
        </w:rPr>
        <w:t>Treasurer</w:t>
      </w:r>
      <w:r>
        <w:rPr>
          <w:rFonts w:ascii="Open Sans" w:eastAsia="Open Sans" w:hAnsi="Open Sans" w:cs="Open Sans"/>
          <w:color w:val="000000"/>
          <w:highlight w:val="white"/>
        </w:rPr>
        <w:t>: Manages the financial accounts of the Organization, including overseeing the budget, financial reports, and tax filings.</w:t>
      </w:r>
    </w:p>
    <w:p w14:paraId="32FC4905" w14:textId="77777777" w:rsidR="00845D1E" w:rsidRDefault="008D02CE">
      <w:pPr>
        <w:pBdr>
          <w:top w:val="nil"/>
          <w:left w:val="nil"/>
          <w:bottom w:val="nil"/>
          <w:right w:val="nil"/>
          <w:between w:val="nil"/>
        </w:pBdr>
        <w:ind w:left="720"/>
        <w:rPr>
          <w:rFonts w:ascii="Open Sans" w:eastAsia="Open Sans" w:hAnsi="Open Sans" w:cs="Open Sans"/>
          <w:color w:val="000000"/>
          <w:highlight w:val="white"/>
        </w:rPr>
      </w:pPr>
      <w:r>
        <w:rPr>
          <w:rFonts w:ascii="Open Sans" w:eastAsia="Open Sans" w:hAnsi="Open Sans" w:cs="Open Sans"/>
          <w:b/>
          <w:color w:val="000000"/>
          <w:highlight w:val="white"/>
        </w:rPr>
        <w:t>Secretary</w:t>
      </w:r>
      <w:r>
        <w:rPr>
          <w:rFonts w:ascii="Open Sans" w:eastAsia="Open Sans" w:hAnsi="Open Sans" w:cs="Open Sans"/>
          <w:color w:val="000000"/>
          <w:highlight w:val="white"/>
        </w:rPr>
        <w:t>: Keeps accurate records of meetings, handles correspondence, and maintains the Organization's records.</w:t>
      </w:r>
    </w:p>
    <w:p w14:paraId="7D536B59" w14:textId="2D719FC0" w:rsidR="002720C1" w:rsidRDefault="002720C1" w:rsidP="002720C1">
      <w:pPr>
        <w:pBdr>
          <w:top w:val="nil"/>
          <w:left w:val="nil"/>
          <w:bottom w:val="nil"/>
          <w:right w:val="nil"/>
          <w:between w:val="nil"/>
        </w:pBdr>
        <w:rPr>
          <w:rFonts w:ascii="Open Sans" w:eastAsia="Open Sans" w:hAnsi="Open Sans" w:cs="Open Sans"/>
          <w:color w:val="000000"/>
          <w:highlight w:val="white"/>
        </w:rPr>
      </w:pPr>
      <w:r w:rsidRPr="002720C1">
        <w:rPr>
          <w:rFonts w:ascii="Open Sans" w:eastAsia="Open Sans" w:hAnsi="Open Sans" w:cs="Open Sans"/>
          <w:color w:val="000000"/>
          <w:highlight w:val="white"/>
        </w:rPr>
        <w:t>The President and Treasurer positions shall be held by separate individuals, and spouses or family members may not concurrently hold both positions.</w:t>
      </w:r>
    </w:p>
    <w:p w14:paraId="599E6DB3" w14:textId="2D475B7A" w:rsidR="002720C1" w:rsidRDefault="00647C15" w:rsidP="00647C15">
      <w:pPr>
        <w:pBdr>
          <w:top w:val="nil"/>
          <w:left w:val="nil"/>
          <w:bottom w:val="nil"/>
          <w:right w:val="nil"/>
          <w:between w:val="nil"/>
        </w:pBdr>
        <w:rPr>
          <w:rFonts w:ascii="Open Sans" w:eastAsia="Open Sans" w:hAnsi="Open Sans" w:cs="Open Sans"/>
          <w:color w:val="000000"/>
          <w:highlight w:val="white"/>
        </w:rPr>
      </w:pPr>
      <w:r w:rsidRPr="00647C15">
        <w:rPr>
          <w:rFonts w:ascii="Open Sans" w:eastAsia="Open Sans" w:hAnsi="Open Sans" w:cs="Open Sans"/>
          <w:color w:val="000000"/>
          <w:highlight w:val="white"/>
        </w:rPr>
        <w:t>District employees may not serve in a board or officer role that controls or authorizes financial transactions for the Organization, including positions such as treasurer, bookkeeper, or check signer.</w:t>
      </w:r>
    </w:p>
    <w:p w14:paraId="32FC4906" w14:textId="77777777" w:rsidR="00845D1E" w:rsidRDefault="008D02CE" w:rsidP="003D29C4">
      <w:pPr>
        <w:pStyle w:val="Level2HeadingRCPS"/>
        <w:rPr>
          <w:rFonts w:eastAsia="Play"/>
        </w:rPr>
      </w:pPr>
      <w:bookmarkStart w:id="9" w:name="_Toc199435944"/>
      <w:r>
        <w:rPr>
          <w:rFonts w:eastAsia="Play"/>
        </w:rPr>
        <w:lastRenderedPageBreak/>
        <w:t>Section 2: Qualifications for Board Members</w:t>
      </w:r>
      <w:bookmarkEnd w:id="9"/>
    </w:p>
    <w:p w14:paraId="32FC4907" w14:textId="77777777" w:rsidR="00845D1E" w:rsidRDefault="008D02CE">
      <w:pPr>
        <w:pBdr>
          <w:top w:val="nil"/>
          <w:left w:val="nil"/>
          <w:bottom w:val="nil"/>
          <w:right w:val="nil"/>
          <w:between w:val="nil"/>
        </w:pBdr>
        <w:rPr>
          <w:rFonts w:ascii="Open Sans" w:eastAsia="Open Sans" w:hAnsi="Open Sans" w:cs="Open Sans"/>
          <w:color w:val="373737"/>
          <w:highlight w:val="white"/>
        </w:rPr>
      </w:pPr>
      <w:r>
        <w:rPr>
          <w:rFonts w:ascii="Open Sans" w:eastAsia="Open Sans" w:hAnsi="Open Sans" w:cs="Open Sans"/>
          <w:color w:val="373737"/>
          <w:highlight w:val="white"/>
        </w:rPr>
        <w:t>Board members must be members in good standing and demonstrate commitment to the Organization’s mission and purposes.</w:t>
      </w:r>
    </w:p>
    <w:p w14:paraId="32FC4908" w14:textId="77777777" w:rsidR="00845D1E" w:rsidRDefault="008D02CE" w:rsidP="003D29C4">
      <w:pPr>
        <w:pStyle w:val="Level2HeadingRCPS"/>
        <w:rPr>
          <w:rFonts w:eastAsia="Play"/>
        </w:rPr>
      </w:pPr>
      <w:bookmarkStart w:id="10" w:name="_Toc199435945"/>
      <w:r>
        <w:rPr>
          <w:rFonts w:eastAsia="Play"/>
        </w:rPr>
        <w:t>Section 3: Number and Term of Board Members</w:t>
      </w:r>
      <w:bookmarkEnd w:id="10"/>
    </w:p>
    <w:p w14:paraId="32FC4909" w14:textId="6C601813" w:rsidR="00845D1E" w:rsidRDefault="008D02CE">
      <w:pPr>
        <w:pBdr>
          <w:top w:val="nil"/>
          <w:left w:val="nil"/>
          <w:bottom w:val="nil"/>
          <w:right w:val="nil"/>
          <w:between w:val="nil"/>
        </w:pBdr>
        <w:rPr>
          <w:rFonts w:ascii="Open Sans" w:eastAsia="Open Sans" w:hAnsi="Open Sans" w:cs="Open Sans"/>
          <w:color w:val="373737"/>
          <w:highlight w:val="white"/>
        </w:rPr>
      </w:pPr>
      <w:r>
        <w:rPr>
          <w:rFonts w:ascii="Open Sans" w:eastAsia="Open Sans" w:hAnsi="Open Sans" w:cs="Open Sans"/>
          <w:color w:val="373737"/>
          <w:highlight w:val="white"/>
        </w:rPr>
        <w:t xml:space="preserve">The Board shall consist of </w:t>
      </w:r>
      <w:r w:rsidR="00D5110B">
        <w:rPr>
          <w:rFonts w:ascii="Open Sans" w:eastAsia="Open Sans" w:hAnsi="Open Sans" w:cs="Open Sans"/>
          <w:color w:val="373737"/>
          <w:highlight w:val="white"/>
        </w:rPr>
        <w:t>4</w:t>
      </w:r>
      <w:r>
        <w:rPr>
          <w:rFonts w:ascii="Open Sans" w:eastAsia="Open Sans" w:hAnsi="Open Sans" w:cs="Open Sans"/>
          <w:color w:val="373737"/>
          <w:highlight w:val="white"/>
        </w:rPr>
        <w:t xml:space="preserve"> members. Board members shall serve terms of </w:t>
      </w:r>
      <w:r w:rsidR="003F700C">
        <w:rPr>
          <w:rFonts w:ascii="Open Sans" w:eastAsia="Open Sans" w:hAnsi="Open Sans" w:cs="Open Sans"/>
          <w:color w:val="373737"/>
          <w:highlight w:val="white"/>
        </w:rPr>
        <w:t>one calendar year</w:t>
      </w:r>
      <w:r>
        <w:rPr>
          <w:rFonts w:ascii="Open Sans" w:eastAsia="Open Sans" w:hAnsi="Open Sans" w:cs="Open Sans"/>
          <w:color w:val="373737"/>
          <w:highlight w:val="white"/>
        </w:rPr>
        <w:t xml:space="preserve">, with the possibility of re-election for </w:t>
      </w:r>
      <w:r w:rsidR="003F700C">
        <w:rPr>
          <w:rFonts w:ascii="Open Sans" w:eastAsia="Open Sans" w:hAnsi="Open Sans" w:cs="Open Sans"/>
          <w:color w:val="373737"/>
          <w:highlight w:val="white"/>
        </w:rPr>
        <w:t>five</w:t>
      </w:r>
      <w:r>
        <w:rPr>
          <w:rFonts w:ascii="Open Sans" w:eastAsia="Open Sans" w:hAnsi="Open Sans" w:cs="Open Sans"/>
          <w:color w:val="373737"/>
          <w:highlight w:val="white"/>
        </w:rPr>
        <w:t xml:space="preserve"> consecutive terms.</w:t>
      </w:r>
    </w:p>
    <w:p w14:paraId="32FC490A" w14:textId="77777777" w:rsidR="00845D1E" w:rsidRDefault="008D02CE" w:rsidP="003D29C4">
      <w:pPr>
        <w:pStyle w:val="Level2HeadingRCPS"/>
        <w:rPr>
          <w:rFonts w:ascii="Open Sans" w:eastAsia="Open Sans" w:hAnsi="Open Sans" w:cs="Open Sans"/>
          <w:highlight w:val="white"/>
        </w:rPr>
      </w:pPr>
      <w:bookmarkStart w:id="11" w:name="_Toc199435946"/>
      <w:r>
        <w:rPr>
          <w:rFonts w:eastAsia="Play"/>
        </w:rPr>
        <w:t>Section 4: Election and Removal</w:t>
      </w:r>
      <w:bookmarkEnd w:id="11"/>
    </w:p>
    <w:p w14:paraId="32FC490B" w14:textId="30B1B77A" w:rsidR="00845D1E" w:rsidRDefault="00142FC2" w:rsidP="00142FC2">
      <w:pPr>
        <w:pBdr>
          <w:top w:val="nil"/>
          <w:left w:val="nil"/>
          <w:bottom w:val="nil"/>
          <w:right w:val="nil"/>
          <w:between w:val="nil"/>
        </w:pBdr>
        <w:rPr>
          <w:rFonts w:ascii="Open Sans" w:eastAsia="Open Sans" w:hAnsi="Open Sans" w:cs="Open Sans"/>
          <w:color w:val="373737"/>
          <w:highlight w:val="white"/>
        </w:rPr>
      </w:pPr>
      <w:r w:rsidRPr="00142FC2">
        <w:rPr>
          <w:rFonts w:ascii="Open Sans" w:eastAsia="Open Sans" w:hAnsi="Open Sans" w:cs="Open Sans"/>
          <w:color w:val="373737"/>
          <w:highlight w:val="white"/>
        </w:rPr>
        <w:t>All officers shall be elected on an annual basis</w:t>
      </w:r>
      <w:r w:rsidR="008D02CE">
        <w:rPr>
          <w:rFonts w:ascii="Open Sans" w:eastAsia="Open Sans" w:hAnsi="Open Sans" w:cs="Open Sans"/>
          <w:color w:val="373737"/>
          <w:highlight w:val="white"/>
        </w:rPr>
        <w:t xml:space="preserve"> or by a vote of the membership as specified. A two-thirds majority vote is required for the removal of a board member or officer.</w:t>
      </w:r>
    </w:p>
    <w:p w14:paraId="1E300F9E" w14:textId="2BE4CC55" w:rsidR="00A56DA2" w:rsidRDefault="00A56DA2" w:rsidP="003D29C4">
      <w:pPr>
        <w:pStyle w:val="Level2HeadingRCPS"/>
        <w:rPr>
          <w:rFonts w:ascii="Open Sans" w:eastAsia="Open Sans" w:hAnsi="Open Sans" w:cs="Open Sans"/>
          <w:highlight w:val="white"/>
        </w:rPr>
      </w:pPr>
      <w:bookmarkStart w:id="12" w:name="_Toc199435947"/>
      <w:r>
        <w:rPr>
          <w:rFonts w:eastAsia="Play"/>
        </w:rPr>
        <w:t>Section 5: Reporting Officer Information</w:t>
      </w:r>
      <w:bookmarkEnd w:id="12"/>
    </w:p>
    <w:p w14:paraId="32FC490C" w14:textId="685FFDC3" w:rsidR="00845D1E" w:rsidRDefault="00D5110B" w:rsidP="00D5110B">
      <w:pPr>
        <w:pBdr>
          <w:top w:val="nil"/>
          <w:left w:val="nil"/>
          <w:bottom w:val="single" w:sz="4" w:space="1" w:color="000000"/>
          <w:right w:val="nil"/>
          <w:between w:val="nil"/>
        </w:pBdr>
        <w:rPr>
          <w:rFonts w:ascii="Open Sans" w:eastAsia="Open Sans" w:hAnsi="Open Sans" w:cs="Open Sans"/>
          <w:color w:val="373737"/>
          <w:highlight w:val="white"/>
        </w:rPr>
      </w:pPr>
      <w:r w:rsidRPr="00D5110B">
        <w:rPr>
          <w:rFonts w:ascii="Open Sans" w:eastAsia="Open Sans" w:hAnsi="Open Sans" w:cs="Open Sans"/>
          <w:color w:val="373737"/>
          <w:highlight w:val="white"/>
        </w:rPr>
        <w:t>Annually, the Organization shall submit a list of officers, including physical addresses, phone numbers, and email addresses, to the School Principal. The School Principal must be notified in writing of any change in officers within 10 days of the change.</w:t>
      </w:r>
    </w:p>
    <w:p w14:paraId="1B1E93E1" w14:textId="77777777" w:rsidR="00D5110B" w:rsidRDefault="00D5110B" w:rsidP="00D5110B">
      <w:pPr>
        <w:pBdr>
          <w:top w:val="nil"/>
          <w:left w:val="nil"/>
          <w:bottom w:val="single" w:sz="4" w:space="1" w:color="000000"/>
          <w:right w:val="nil"/>
          <w:between w:val="nil"/>
        </w:pBdr>
        <w:rPr>
          <w:rFonts w:ascii="Open Sans" w:eastAsia="Open Sans" w:hAnsi="Open Sans" w:cs="Open Sans"/>
          <w:color w:val="000000"/>
          <w:highlight w:val="white"/>
        </w:rPr>
      </w:pPr>
    </w:p>
    <w:p w14:paraId="32FC490D" w14:textId="77777777" w:rsidR="00845D1E" w:rsidRDefault="008D02CE" w:rsidP="003D29C4">
      <w:pPr>
        <w:pStyle w:val="Heading1RCPS"/>
        <w:rPr>
          <w:rFonts w:ascii="Open Sans" w:eastAsia="Open Sans" w:hAnsi="Open Sans" w:cs="Open Sans"/>
          <w:sz w:val="22"/>
          <w:szCs w:val="22"/>
          <w:highlight w:val="white"/>
        </w:rPr>
      </w:pPr>
      <w:bookmarkStart w:id="13" w:name="_Toc199435948"/>
      <w:r>
        <w:rPr>
          <w:rFonts w:eastAsia="Playfair Display"/>
        </w:rPr>
        <w:t>Article 5: Provisions for Membership</w:t>
      </w:r>
      <w:bookmarkEnd w:id="13"/>
    </w:p>
    <w:p w14:paraId="32FC490E" w14:textId="77777777" w:rsidR="00845D1E" w:rsidRDefault="008D02CE" w:rsidP="003D29C4">
      <w:pPr>
        <w:pStyle w:val="Level2HeadingRCPS"/>
        <w:rPr>
          <w:rFonts w:eastAsia="Play"/>
          <w:highlight w:val="white"/>
        </w:rPr>
      </w:pPr>
      <w:bookmarkStart w:id="14" w:name="_Toc199435949"/>
      <w:r>
        <w:rPr>
          <w:rFonts w:eastAsia="Play"/>
        </w:rPr>
        <w:t>Section 1: Qualifications</w:t>
      </w:r>
      <w:bookmarkEnd w:id="14"/>
    </w:p>
    <w:p w14:paraId="32FC490F" w14:textId="5A88E810" w:rsidR="00845D1E" w:rsidRDefault="008D02CE" w:rsidP="007509A3">
      <w:pPr>
        <w:pBdr>
          <w:top w:val="nil"/>
          <w:left w:val="nil"/>
          <w:bottom w:val="nil"/>
          <w:right w:val="nil"/>
          <w:between w:val="nil"/>
        </w:pBdr>
        <w:rPr>
          <w:rFonts w:ascii="Open Sans" w:eastAsia="Open Sans" w:hAnsi="Open Sans" w:cs="Open Sans"/>
          <w:color w:val="373737"/>
          <w:highlight w:val="white"/>
        </w:rPr>
      </w:pPr>
      <w:r>
        <w:rPr>
          <w:rFonts w:ascii="Open Sans" w:eastAsia="Open Sans" w:hAnsi="Open Sans" w:cs="Open Sans"/>
          <w:color w:val="373737"/>
          <w:highlight w:val="white"/>
        </w:rPr>
        <w:t xml:space="preserve">Membership is open to </w:t>
      </w:r>
      <w:r w:rsidR="007574D5" w:rsidRPr="007574D5">
        <w:rPr>
          <w:rFonts w:ascii="Open Sans" w:eastAsia="Open Sans" w:hAnsi="Open Sans" w:cs="Open Sans"/>
          <w:color w:val="373737"/>
          <w:highlight w:val="white"/>
        </w:rPr>
        <w:t xml:space="preserve">parents, guardians, </w:t>
      </w:r>
      <w:r w:rsidR="00940DB1" w:rsidRPr="007574D5">
        <w:rPr>
          <w:rFonts w:ascii="Open Sans" w:eastAsia="Open Sans" w:hAnsi="Open Sans" w:cs="Open Sans"/>
          <w:color w:val="373737"/>
          <w:highlight w:val="white"/>
        </w:rPr>
        <w:t>stepparents</w:t>
      </w:r>
      <w:r w:rsidR="007574D5" w:rsidRPr="007574D5">
        <w:rPr>
          <w:rFonts w:ascii="Open Sans" w:eastAsia="Open Sans" w:hAnsi="Open Sans" w:cs="Open Sans"/>
          <w:color w:val="373737"/>
          <w:highlight w:val="white"/>
        </w:rPr>
        <w:t>, or grandparents of students at William Byrd High School, as well as community supporters</w:t>
      </w:r>
      <w:r>
        <w:rPr>
          <w:rFonts w:ascii="Open Sans" w:eastAsia="Open Sans" w:hAnsi="Open Sans" w:cs="Open Sans"/>
          <w:color w:val="373737"/>
          <w:highlight w:val="white"/>
        </w:rPr>
        <w:t>. Members must agree to support the mission and goals of the Organization.</w:t>
      </w:r>
      <w:r w:rsidR="007509A3">
        <w:rPr>
          <w:rFonts w:ascii="Open Sans" w:eastAsia="Open Sans" w:hAnsi="Open Sans" w:cs="Open Sans"/>
          <w:color w:val="373737"/>
          <w:highlight w:val="white"/>
        </w:rPr>
        <w:t xml:space="preserve"> </w:t>
      </w:r>
      <w:r w:rsidR="007509A3" w:rsidRPr="007509A3">
        <w:rPr>
          <w:rFonts w:ascii="Open Sans" w:eastAsia="Open Sans" w:hAnsi="Open Sans" w:cs="Open Sans"/>
          <w:color w:val="373737"/>
          <w:highlight w:val="white"/>
        </w:rPr>
        <w:t>Only active members</w:t>
      </w:r>
      <w:r w:rsidR="00940DB1">
        <w:rPr>
          <w:rFonts w:ascii="Open Sans" w:eastAsia="Open Sans" w:hAnsi="Open Sans" w:cs="Open Sans"/>
          <w:color w:val="373737"/>
          <w:highlight w:val="white"/>
        </w:rPr>
        <w:t xml:space="preserve"> </w:t>
      </w:r>
      <w:r w:rsidR="007509A3" w:rsidRPr="007509A3">
        <w:rPr>
          <w:rFonts w:ascii="Open Sans" w:eastAsia="Open Sans" w:hAnsi="Open Sans" w:cs="Open Sans"/>
          <w:color w:val="373737"/>
          <w:highlight w:val="white"/>
        </w:rPr>
        <w:t>shall have the ability to vote or hold an office.</w:t>
      </w:r>
    </w:p>
    <w:p w14:paraId="32FC4910" w14:textId="77777777" w:rsidR="00845D1E" w:rsidRDefault="008D02CE" w:rsidP="003D29C4">
      <w:pPr>
        <w:pStyle w:val="Level2HeadingRCPS"/>
        <w:rPr>
          <w:rFonts w:eastAsia="Play"/>
          <w:highlight w:val="white"/>
        </w:rPr>
      </w:pPr>
      <w:bookmarkStart w:id="15" w:name="_Toc199435950"/>
      <w:r>
        <w:rPr>
          <w:rFonts w:eastAsia="Play"/>
        </w:rPr>
        <w:t>Section 2: Dues and Fees</w:t>
      </w:r>
      <w:bookmarkEnd w:id="15"/>
    </w:p>
    <w:p w14:paraId="32FC4911" w14:textId="0BB7DD44" w:rsidR="00845D1E" w:rsidRDefault="003D29C4">
      <w:pPr>
        <w:pBdr>
          <w:top w:val="nil"/>
          <w:left w:val="nil"/>
          <w:bottom w:val="nil"/>
          <w:right w:val="nil"/>
          <w:between w:val="nil"/>
        </w:pBdr>
        <w:rPr>
          <w:rFonts w:ascii="Open Sans" w:eastAsia="Open Sans" w:hAnsi="Open Sans" w:cs="Open Sans"/>
          <w:color w:val="373737"/>
          <w:highlight w:val="white"/>
        </w:rPr>
      </w:pPr>
      <w:r>
        <w:rPr>
          <w:rFonts w:ascii="Open Sans" w:eastAsia="Open Sans" w:hAnsi="Open Sans" w:cs="Open Sans"/>
          <w:color w:val="373737"/>
          <w:highlight w:val="white"/>
        </w:rPr>
        <w:t xml:space="preserve">There are no </w:t>
      </w:r>
      <w:r w:rsidR="00214A04">
        <w:rPr>
          <w:rFonts w:ascii="Open Sans" w:eastAsia="Open Sans" w:hAnsi="Open Sans" w:cs="Open Sans"/>
          <w:color w:val="373737"/>
          <w:highlight w:val="white"/>
        </w:rPr>
        <w:t>dues or fees associated with membership.</w:t>
      </w:r>
    </w:p>
    <w:p w14:paraId="32FC4912" w14:textId="77777777" w:rsidR="00845D1E" w:rsidRDefault="008D02CE" w:rsidP="003D29C4">
      <w:pPr>
        <w:pStyle w:val="Level2HeadingRCPS"/>
        <w:rPr>
          <w:rFonts w:eastAsia="Play"/>
          <w:highlight w:val="white"/>
        </w:rPr>
      </w:pPr>
      <w:bookmarkStart w:id="16" w:name="_Toc199435951"/>
      <w:r>
        <w:rPr>
          <w:rFonts w:eastAsia="Play"/>
        </w:rPr>
        <w:t>Section 3: Voting Rights</w:t>
      </w:r>
      <w:bookmarkEnd w:id="16"/>
    </w:p>
    <w:p w14:paraId="26B9E9BC" w14:textId="77777777" w:rsidR="00E31CD1" w:rsidRDefault="008D02CE" w:rsidP="00E31CD1">
      <w:pPr>
        <w:pBdr>
          <w:top w:val="nil"/>
          <w:left w:val="nil"/>
          <w:bottom w:val="nil"/>
          <w:right w:val="nil"/>
          <w:between w:val="nil"/>
        </w:pBdr>
        <w:rPr>
          <w:rFonts w:ascii="Open Sans" w:eastAsia="Open Sans" w:hAnsi="Open Sans" w:cs="Open Sans"/>
          <w:color w:val="373737"/>
        </w:rPr>
      </w:pPr>
      <w:r>
        <w:rPr>
          <w:rFonts w:ascii="Open Sans" w:eastAsia="Open Sans" w:hAnsi="Open Sans" w:cs="Open Sans"/>
          <w:color w:val="373737"/>
          <w:highlight w:val="white"/>
        </w:rPr>
        <w:t>Members in good standing shall have the right to vote on organizational matters, including the election of board members and officers.</w:t>
      </w:r>
    </w:p>
    <w:p w14:paraId="5F9606D2" w14:textId="77777777" w:rsidR="00E31CD1" w:rsidRDefault="00E31CD1" w:rsidP="00E31CD1">
      <w:pPr>
        <w:pBdr>
          <w:top w:val="nil"/>
          <w:left w:val="nil"/>
          <w:bottom w:val="nil"/>
          <w:right w:val="nil"/>
          <w:between w:val="nil"/>
        </w:pBdr>
        <w:rPr>
          <w:rFonts w:ascii="Play" w:eastAsia="Play" w:hAnsi="Play" w:cs="Play"/>
          <w:b/>
          <w:color w:val="000000"/>
          <w:sz w:val="32"/>
          <w:szCs w:val="32"/>
        </w:rPr>
      </w:pPr>
    </w:p>
    <w:p w14:paraId="1B096DA3" w14:textId="464BA8C2" w:rsidR="00940DB1" w:rsidRPr="00E31CD1" w:rsidRDefault="00940DB1" w:rsidP="00214A04">
      <w:pPr>
        <w:pStyle w:val="Level2HeadingRCPS"/>
        <w:rPr>
          <w:rFonts w:ascii="Open Sans" w:eastAsia="Open Sans" w:hAnsi="Open Sans" w:cs="Open Sans"/>
          <w:color w:val="373737"/>
          <w:highlight w:val="white"/>
        </w:rPr>
      </w:pPr>
      <w:bookmarkStart w:id="17" w:name="_Toc199435952"/>
      <w:r>
        <w:rPr>
          <w:rFonts w:eastAsia="Play"/>
        </w:rPr>
        <w:t xml:space="preserve">Section </w:t>
      </w:r>
      <w:r w:rsidR="00E31CD1">
        <w:rPr>
          <w:rFonts w:eastAsia="Play"/>
        </w:rPr>
        <w:t>4</w:t>
      </w:r>
      <w:r>
        <w:rPr>
          <w:rFonts w:eastAsia="Play"/>
        </w:rPr>
        <w:t>: Student</w:t>
      </w:r>
      <w:r w:rsidR="00E30570">
        <w:rPr>
          <w:rFonts w:eastAsia="Play"/>
        </w:rPr>
        <w:t xml:space="preserve"> Benefits</w:t>
      </w:r>
      <w:bookmarkEnd w:id="17"/>
    </w:p>
    <w:p w14:paraId="32FC4916" w14:textId="4ACFCADE" w:rsidR="00845D1E" w:rsidRDefault="00E30570" w:rsidP="00E30570">
      <w:pPr>
        <w:pBdr>
          <w:top w:val="nil"/>
          <w:left w:val="nil"/>
          <w:bottom w:val="single" w:sz="4" w:space="1" w:color="000000"/>
          <w:right w:val="nil"/>
          <w:between w:val="nil"/>
        </w:pBdr>
        <w:rPr>
          <w:rFonts w:ascii="Open Sans" w:eastAsia="Open Sans" w:hAnsi="Open Sans" w:cs="Open Sans"/>
          <w:color w:val="373737"/>
          <w:highlight w:val="white"/>
        </w:rPr>
      </w:pPr>
      <w:r w:rsidRPr="00E30570">
        <w:rPr>
          <w:rFonts w:ascii="Open Sans" w:eastAsia="Open Sans" w:hAnsi="Open Sans" w:cs="Open Sans"/>
          <w:color w:val="373737"/>
          <w:highlight w:val="white"/>
        </w:rPr>
        <w:t>Parents and teachers are not required to be members of the Organization for their children or students to receive benefits from the Organization's activities.</w:t>
      </w:r>
    </w:p>
    <w:p w14:paraId="03736081" w14:textId="77777777" w:rsidR="00E30570" w:rsidRDefault="00E30570" w:rsidP="00E30570">
      <w:pPr>
        <w:pBdr>
          <w:top w:val="nil"/>
          <w:left w:val="nil"/>
          <w:bottom w:val="single" w:sz="4" w:space="1" w:color="000000"/>
          <w:right w:val="nil"/>
          <w:between w:val="nil"/>
        </w:pBdr>
        <w:rPr>
          <w:rFonts w:ascii="Open Sans" w:eastAsia="Open Sans" w:hAnsi="Open Sans" w:cs="Open Sans"/>
          <w:color w:val="000000"/>
          <w:highlight w:val="white"/>
        </w:rPr>
      </w:pPr>
    </w:p>
    <w:p w14:paraId="32FC4917" w14:textId="77777777" w:rsidR="00845D1E" w:rsidRDefault="008D02CE" w:rsidP="003D29C4">
      <w:pPr>
        <w:pStyle w:val="Heading1RCPS"/>
        <w:rPr>
          <w:rFonts w:eastAsia="Playfair Display"/>
        </w:rPr>
      </w:pPr>
      <w:bookmarkStart w:id="18" w:name="_Toc199435953"/>
      <w:r>
        <w:rPr>
          <w:rFonts w:eastAsia="Playfair Display"/>
        </w:rPr>
        <w:t>Article 6: Quorum</w:t>
      </w:r>
      <w:bookmarkEnd w:id="18"/>
    </w:p>
    <w:p w14:paraId="32FC4918" w14:textId="3532A197" w:rsidR="00845D1E" w:rsidRDefault="008D02CE" w:rsidP="00160472">
      <w:pPr>
        <w:pBdr>
          <w:top w:val="nil"/>
          <w:left w:val="nil"/>
          <w:bottom w:val="nil"/>
          <w:right w:val="nil"/>
          <w:between w:val="nil"/>
        </w:pBdr>
        <w:rPr>
          <w:rFonts w:ascii="Open Sans" w:eastAsia="Open Sans" w:hAnsi="Open Sans" w:cs="Open Sans"/>
          <w:color w:val="373737"/>
          <w:sz w:val="22"/>
          <w:szCs w:val="22"/>
          <w:highlight w:val="white"/>
        </w:rPr>
      </w:pPr>
      <w:r>
        <w:rPr>
          <w:rFonts w:ascii="Open Sans" w:eastAsia="Open Sans" w:hAnsi="Open Sans" w:cs="Open Sans"/>
          <w:color w:val="373737"/>
          <w:highlight w:val="white"/>
        </w:rPr>
        <w:t xml:space="preserve">A quorum for the transaction of business at Board meetings shall consist of a majority of the current Board members. </w:t>
      </w:r>
      <w:r w:rsidR="00160472" w:rsidRPr="00160472">
        <w:rPr>
          <w:rFonts w:ascii="Open Sans" w:eastAsia="Open Sans" w:hAnsi="Open Sans" w:cs="Open Sans"/>
          <w:color w:val="373737"/>
          <w:highlight w:val="white"/>
        </w:rPr>
        <w:t>For membership meetings, a quorum shall consist of a simple majority of members present at the meeting, provided prior notice was given in accordance with Article 3, Section 2.</w:t>
      </w:r>
    </w:p>
    <w:p w14:paraId="32FC4919" w14:textId="77777777" w:rsidR="00845D1E" w:rsidRDefault="00845D1E">
      <w:pPr>
        <w:pBdr>
          <w:top w:val="nil"/>
          <w:left w:val="nil"/>
          <w:bottom w:val="single" w:sz="4" w:space="1" w:color="000000"/>
          <w:right w:val="nil"/>
          <w:between w:val="nil"/>
        </w:pBdr>
        <w:rPr>
          <w:rFonts w:ascii="Open Sans" w:eastAsia="Open Sans" w:hAnsi="Open Sans" w:cs="Open Sans"/>
          <w:b/>
          <w:color w:val="000000"/>
          <w:highlight w:val="white"/>
        </w:rPr>
      </w:pPr>
    </w:p>
    <w:p w14:paraId="32FC491A" w14:textId="77777777" w:rsidR="00845D1E" w:rsidRDefault="008D02CE" w:rsidP="003D29C4">
      <w:pPr>
        <w:pStyle w:val="Heading1RCPS"/>
        <w:rPr>
          <w:rFonts w:ascii="Open Sans" w:eastAsia="Open Sans" w:hAnsi="Open Sans" w:cs="Open Sans"/>
          <w:sz w:val="22"/>
          <w:szCs w:val="22"/>
          <w:highlight w:val="white"/>
        </w:rPr>
      </w:pPr>
      <w:bookmarkStart w:id="19" w:name="_Toc199435954"/>
      <w:r>
        <w:rPr>
          <w:rFonts w:eastAsia="Playfair Display"/>
        </w:rPr>
        <w:t>Article 7: Financial Policies and Controls</w:t>
      </w:r>
      <w:bookmarkEnd w:id="19"/>
    </w:p>
    <w:p w14:paraId="32FC491B" w14:textId="77777777" w:rsidR="00845D1E" w:rsidRDefault="008D02CE" w:rsidP="00214A04">
      <w:pPr>
        <w:pStyle w:val="Level2HeadingRCPS"/>
        <w:rPr>
          <w:rFonts w:eastAsia="Play"/>
          <w:highlight w:val="white"/>
        </w:rPr>
      </w:pPr>
      <w:bookmarkStart w:id="20" w:name="_Toc199435955"/>
      <w:r>
        <w:rPr>
          <w:rFonts w:eastAsia="Play"/>
        </w:rPr>
        <w:t>Section 1: Signatures for Legal Documents</w:t>
      </w:r>
      <w:bookmarkEnd w:id="20"/>
    </w:p>
    <w:p w14:paraId="32FC491C" w14:textId="73FDF4ED" w:rsidR="00845D1E" w:rsidRDefault="008D02CE">
      <w:pPr>
        <w:pBdr>
          <w:top w:val="nil"/>
          <w:left w:val="nil"/>
          <w:bottom w:val="nil"/>
          <w:right w:val="nil"/>
          <w:between w:val="nil"/>
        </w:pBdr>
        <w:rPr>
          <w:rFonts w:ascii="Open Sans" w:eastAsia="Open Sans" w:hAnsi="Open Sans" w:cs="Open Sans"/>
          <w:color w:val="373737"/>
          <w:highlight w:val="white"/>
        </w:rPr>
      </w:pPr>
      <w:r>
        <w:rPr>
          <w:rFonts w:ascii="Open Sans" w:eastAsia="Open Sans" w:hAnsi="Open Sans" w:cs="Open Sans"/>
          <w:color w:val="373737"/>
          <w:highlight w:val="white"/>
        </w:rPr>
        <w:t>The President and Treasurer shall have the authority to sign legal documents on behalf of the Organization.</w:t>
      </w:r>
      <w:r w:rsidR="009562D3">
        <w:rPr>
          <w:rFonts w:ascii="Open Sans" w:eastAsia="Open Sans" w:hAnsi="Open Sans" w:cs="Open Sans"/>
          <w:color w:val="373737"/>
          <w:highlight w:val="white"/>
        </w:rPr>
        <w:t xml:space="preserve"> </w:t>
      </w:r>
    </w:p>
    <w:p w14:paraId="32FC491D" w14:textId="77777777" w:rsidR="00845D1E" w:rsidRDefault="008D02CE" w:rsidP="00214A04">
      <w:pPr>
        <w:pStyle w:val="Level2HeadingRCPS"/>
        <w:rPr>
          <w:rFonts w:eastAsia="Play"/>
        </w:rPr>
      </w:pPr>
      <w:bookmarkStart w:id="21" w:name="_Toc199435956"/>
      <w:r>
        <w:rPr>
          <w:rFonts w:eastAsia="Play"/>
        </w:rPr>
        <w:t>Section 2: Signatures for Checks</w:t>
      </w:r>
      <w:bookmarkEnd w:id="21"/>
    </w:p>
    <w:p w14:paraId="32FC491E" w14:textId="0FEA612F" w:rsidR="00845D1E" w:rsidRDefault="008D02CE" w:rsidP="005008AC">
      <w:pPr>
        <w:pBdr>
          <w:top w:val="nil"/>
          <w:left w:val="nil"/>
          <w:bottom w:val="nil"/>
          <w:right w:val="nil"/>
          <w:between w:val="nil"/>
        </w:pBdr>
        <w:rPr>
          <w:rFonts w:ascii="Open Sans" w:eastAsia="Open Sans" w:hAnsi="Open Sans" w:cs="Open Sans"/>
          <w:color w:val="373737"/>
          <w:highlight w:val="white"/>
        </w:rPr>
      </w:pPr>
      <w:r>
        <w:rPr>
          <w:rFonts w:ascii="Open Sans" w:eastAsia="Open Sans" w:hAnsi="Open Sans" w:cs="Open Sans"/>
          <w:color w:val="373737"/>
          <w:highlight w:val="white"/>
        </w:rPr>
        <w:t xml:space="preserve">Two authorized signatures are required for the execution of checks. Authorized signers include the President, Treasurer, and </w:t>
      </w:r>
      <w:r w:rsidR="008216E9">
        <w:rPr>
          <w:rFonts w:ascii="Open Sans" w:eastAsia="Open Sans" w:hAnsi="Open Sans" w:cs="Open Sans"/>
          <w:color w:val="373737"/>
          <w:highlight w:val="white"/>
        </w:rPr>
        <w:t>Vice President</w:t>
      </w:r>
      <w:r>
        <w:rPr>
          <w:rFonts w:ascii="Open Sans" w:eastAsia="Open Sans" w:hAnsi="Open Sans" w:cs="Open Sans"/>
          <w:color w:val="373737"/>
          <w:highlight w:val="white"/>
        </w:rPr>
        <w:t>.</w:t>
      </w:r>
      <w:r w:rsidR="008216E9">
        <w:rPr>
          <w:rFonts w:ascii="Open Sans" w:eastAsia="Open Sans" w:hAnsi="Open Sans" w:cs="Open Sans"/>
          <w:color w:val="373737"/>
          <w:highlight w:val="white"/>
        </w:rPr>
        <w:t xml:space="preserve"> </w:t>
      </w:r>
      <w:r w:rsidR="008216E9" w:rsidRPr="008216E9">
        <w:rPr>
          <w:rFonts w:ascii="Open Sans" w:eastAsia="Open Sans" w:hAnsi="Open Sans" w:cs="Open Sans"/>
          <w:color w:val="373737"/>
          <w:highlight w:val="white"/>
        </w:rPr>
        <w:t xml:space="preserve">At least three authorized signers should be maintained on the bank account(s) to ensure dual control for </w:t>
      </w:r>
      <w:proofErr w:type="gramStart"/>
      <w:r w:rsidR="008216E9" w:rsidRPr="008216E9">
        <w:rPr>
          <w:rFonts w:ascii="Open Sans" w:eastAsia="Open Sans" w:hAnsi="Open Sans" w:cs="Open Sans"/>
          <w:color w:val="373737"/>
          <w:highlight w:val="white"/>
        </w:rPr>
        <w:t>check</w:t>
      </w:r>
      <w:proofErr w:type="gramEnd"/>
      <w:r w:rsidR="008216E9" w:rsidRPr="008216E9">
        <w:rPr>
          <w:rFonts w:ascii="Open Sans" w:eastAsia="Open Sans" w:hAnsi="Open Sans" w:cs="Open Sans"/>
          <w:color w:val="373737"/>
          <w:highlight w:val="white"/>
        </w:rPr>
        <w:t xml:space="preserve"> disbursements and </w:t>
      </w:r>
      <w:proofErr w:type="gramStart"/>
      <w:r w:rsidR="008216E9" w:rsidRPr="008216E9">
        <w:rPr>
          <w:rFonts w:ascii="Open Sans" w:eastAsia="Open Sans" w:hAnsi="Open Sans" w:cs="Open Sans"/>
          <w:color w:val="373737"/>
          <w:highlight w:val="white"/>
        </w:rPr>
        <w:t>provide</w:t>
      </w:r>
      <w:proofErr w:type="gramEnd"/>
      <w:r w:rsidR="008216E9" w:rsidRPr="008216E9">
        <w:rPr>
          <w:rFonts w:ascii="Open Sans" w:eastAsia="Open Sans" w:hAnsi="Open Sans" w:cs="Open Sans"/>
          <w:color w:val="373737"/>
          <w:highlight w:val="white"/>
        </w:rPr>
        <w:t xml:space="preserve"> backup availability.</w:t>
      </w:r>
      <w:r w:rsidR="005008AC">
        <w:rPr>
          <w:rFonts w:ascii="Open Sans" w:eastAsia="Open Sans" w:hAnsi="Open Sans" w:cs="Open Sans"/>
          <w:color w:val="373737"/>
          <w:highlight w:val="white"/>
        </w:rPr>
        <w:t xml:space="preserve"> </w:t>
      </w:r>
      <w:r w:rsidR="005008AC" w:rsidRPr="005008AC">
        <w:rPr>
          <w:rFonts w:ascii="Open Sans" w:eastAsia="Open Sans" w:hAnsi="Open Sans" w:cs="Open Sans"/>
          <w:color w:val="373737"/>
          <w:highlight w:val="white"/>
        </w:rPr>
        <w:t xml:space="preserve">The Organization </w:t>
      </w:r>
      <w:proofErr w:type="gramStart"/>
      <w:r w:rsidR="005008AC" w:rsidRPr="005008AC">
        <w:rPr>
          <w:rFonts w:ascii="Open Sans" w:eastAsia="Open Sans" w:hAnsi="Open Sans" w:cs="Open Sans"/>
          <w:color w:val="373737"/>
          <w:highlight w:val="white"/>
        </w:rPr>
        <w:t>shall</w:t>
      </w:r>
      <w:proofErr w:type="gramEnd"/>
      <w:r w:rsidR="005008AC" w:rsidRPr="005008AC">
        <w:rPr>
          <w:rFonts w:ascii="Open Sans" w:eastAsia="Open Sans" w:hAnsi="Open Sans" w:cs="Open Sans"/>
          <w:color w:val="373737"/>
          <w:highlight w:val="white"/>
        </w:rPr>
        <w:t xml:space="preserve"> not use debit cards to pay for expenditures or withdraw cash from the bank account.</w:t>
      </w:r>
    </w:p>
    <w:p w14:paraId="32FC491F" w14:textId="77777777" w:rsidR="00845D1E" w:rsidRDefault="008D02CE" w:rsidP="00214A04">
      <w:pPr>
        <w:pStyle w:val="Level2HeadingRCPS"/>
        <w:rPr>
          <w:rFonts w:eastAsia="Play"/>
          <w:highlight w:val="white"/>
        </w:rPr>
      </w:pPr>
      <w:bookmarkStart w:id="22" w:name="_Toc199435957"/>
      <w:r>
        <w:rPr>
          <w:rFonts w:eastAsia="Play"/>
        </w:rPr>
        <w:t>Section 3: Accounting Method</w:t>
      </w:r>
      <w:bookmarkEnd w:id="22"/>
    </w:p>
    <w:p w14:paraId="32FC4920" w14:textId="77777777" w:rsidR="00845D1E" w:rsidRDefault="008D02CE">
      <w:pPr>
        <w:pBdr>
          <w:top w:val="nil"/>
          <w:left w:val="nil"/>
          <w:bottom w:val="nil"/>
          <w:right w:val="nil"/>
          <w:between w:val="nil"/>
        </w:pBdr>
        <w:rPr>
          <w:rFonts w:ascii="Open Sans" w:eastAsia="Open Sans" w:hAnsi="Open Sans" w:cs="Open Sans"/>
          <w:color w:val="373737"/>
          <w:highlight w:val="white"/>
        </w:rPr>
      </w:pPr>
      <w:r>
        <w:rPr>
          <w:rFonts w:ascii="Open Sans" w:eastAsia="Open Sans" w:hAnsi="Open Sans" w:cs="Open Sans"/>
          <w:color w:val="373737"/>
          <w:highlight w:val="white"/>
        </w:rPr>
        <w:t>The Organization shall use the [cash/accrual] accounting method for financial reporting.</w:t>
      </w:r>
    </w:p>
    <w:p w14:paraId="32FC4921" w14:textId="77777777" w:rsidR="00845D1E" w:rsidRDefault="008D02CE" w:rsidP="00214A04">
      <w:pPr>
        <w:pStyle w:val="Level2HeadingRCPS"/>
        <w:rPr>
          <w:rFonts w:eastAsia="Play"/>
        </w:rPr>
      </w:pPr>
      <w:bookmarkStart w:id="23" w:name="_Toc199435958"/>
      <w:r>
        <w:rPr>
          <w:rFonts w:eastAsia="Play"/>
        </w:rPr>
        <w:lastRenderedPageBreak/>
        <w:t>Section 4: Financial Oversight</w:t>
      </w:r>
      <w:bookmarkEnd w:id="23"/>
    </w:p>
    <w:p w14:paraId="780B1898" w14:textId="36180684" w:rsidR="00801047" w:rsidRDefault="008D02CE" w:rsidP="00DA45A7">
      <w:pPr>
        <w:pBdr>
          <w:top w:val="nil"/>
          <w:left w:val="nil"/>
          <w:bottom w:val="nil"/>
          <w:right w:val="nil"/>
          <w:between w:val="nil"/>
        </w:pBdr>
        <w:rPr>
          <w:rFonts w:ascii="Open Sans" w:eastAsia="Open Sans" w:hAnsi="Open Sans" w:cs="Open Sans"/>
          <w:color w:val="373737"/>
          <w:highlight w:val="white"/>
        </w:rPr>
      </w:pPr>
      <w:r>
        <w:rPr>
          <w:rFonts w:ascii="Open Sans" w:eastAsia="Open Sans" w:hAnsi="Open Sans" w:cs="Open Sans"/>
          <w:color w:val="373737"/>
          <w:highlight w:val="white"/>
        </w:rPr>
        <w:t xml:space="preserve">The Board shall implement appropriate controls to oversee financial transactions and prevent misuse of funds. </w:t>
      </w:r>
      <w:r w:rsidR="00DA45A7" w:rsidRPr="00DA45A7">
        <w:rPr>
          <w:rFonts w:ascii="Open Sans" w:eastAsia="Open Sans" w:hAnsi="Open Sans" w:cs="Open Sans"/>
          <w:color w:val="373737"/>
          <w:highlight w:val="white"/>
        </w:rPr>
        <w:t>The financial records shall undergo an annual audit or review conducted by an organizational committee that includes at least one non-officer member, or by an independent external party as deemed appropriate by the Board.</w:t>
      </w:r>
    </w:p>
    <w:p w14:paraId="32FC4922" w14:textId="01B0D5EA" w:rsidR="00845D1E" w:rsidRDefault="00801047" w:rsidP="00801047">
      <w:pPr>
        <w:pBdr>
          <w:top w:val="nil"/>
          <w:left w:val="nil"/>
          <w:bottom w:val="nil"/>
          <w:right w:val="nil"/>
          <w:between w:val="nil"/>
        </w:pBdr>
        <w:rPr>
          <w:rFonts w:ascii="Open Sans" w:eastAsia="Open Sans" w:hAnsi="Open Sans" w:cs="Open Sans"/>
          <w:color w:val="373737"/>
          <w:highlight w:val="white"/>
        </w:rPr>
      </w:pPr>
      <w:r w:rsidRPr="00801047">
        <w:rPr>
          <w:rFonts w:ascii="Open Sans" w:eastAsia="Open Sans" w:hAnsi="Open Sans" w:cs="Open Sans"/>
          <w:color w:val="373737"/>
          <w:highlight w:val="white"/>
        </w:rPr>
        <w:t>Bank statements shall be received unopened and reviewed monthly by an officer who does not have check signing authority on the Organization's bank account. After this initial review, statements will be provided to the Treasurer for formal monthly reconciliation. All transactions shall be recorded in the Organization's financial records, and books and bank accounts shall be reconciled monthly.</w:t>
      </w:r>
    </w:p>
    <w:p w14:paraId="32FC4923" w14:textId="77777777" w:rsidR="00845D1E" w:rsidRDefault="00845D1E">
      <w:pPr>
        <w:pBdr>
          <w:top w:val="nil"/>
          <w:left w:val="nil"/>
          <w:bottom w:val="single" w:sz="4" w:space="1" w:color="000000"/>
          <w:right w:val="nil"/>
          <w:between w:val="nil"/>
        </w:pBdr>
        <w:rPr>
          <w:rFonts w:ascii="Open Sans" w:eastAsia="Open Sans" w:hAnsi="Open Sans" w:cs="Open Sans"/>
          <w:color w:val="000000"/>
          <w:highlight w:val="white"/>
        </w:rPr>
      </w:pPr>
    </w:p>
    <w:p w14:paraId="32FC4924" w14:textId="7C87B4E9" w:rsidR="00845D1E" w:rsidRDefault="008D02CE" w:rsidP="003D29C4">
      <w:pPr>
        <w:pStyle w:val="Heading1RCPS"/>
        <w:rPr>
          <w:rFonts w:ascii="Open Sans" w:eastAsia="Open Sans" w:hAnsi="Open Sans" w:cs="Open Sans"/>
          <w:sz w:val="22"/>
          <w:szCs w:val="22"/>
          <w:highlight w:val="white"/>
        </w:rPr>
      </w:pPr>
      <w:bookmarkStart w:id="24" w:name="_Toc199435959"/>
      <w:r>
        <w:rPr>
          <w:rFonts w:eastAsia="Playfair Display"/>
        </w:rPr>
        <w:t>Article 8: Committees</w:t>
      </w:r>
      <w:r w:rsidR="006058E1">
        <w:rPr>
          <w:rFonts w:eastAsia="Playfair Display"/>
        </w:rPr>
        <w:t xml:space="preserve"> &amp; Appointments</w:t>
      </w:r>
      <w:bookmarkEnd w:id="24"/>
    </w:p>
    <w:p w14:paraId="32FC4925" w14:textId="589DDA9A" w:rsidR="00845D1E" w:rsidRDefault="008D02CE" w:rsidP="00214A04">
      <w:pPr>
        <w:pStyle w:val="Level2HeadingRCPS"/>
        <w:rPr>
          <w:rFonts w:eastAsia="Play"/>
          <w:highlight w:val="white"/>
        </w:rPr>
      </w:pPr>
      <w:bookmarkStart w:id="25" w:name="_Toc199435960"/>
      <w:r>
        <w:rPr>
          <w:rFonts w:eastAsia="Play"/>
        </w:rPr>
        <w:t>Section 1: Types of Committees</w:t>
      </w:r>
      <w:r w:rsidR="006058E1">
        <w:rPr>
          <w:rFonts w:eastAsia="Play"/>
        </w:rPr>
        <w:t xml:space="preserve"> &amp; Appointments</w:t>
      </w:r>
      <w:bookmarkEnd w:id="25"/>
    </w:p>
    <w:p w14:paraId="32FC4926" w14:textId="6584F8EC" w:rsidR="00845D1E" w:rsidRDefault="008D02CE">
      <w:pPr>
        <w:pBdr>
          <w:top w:val="nil"/>
          <w:left w:val="nil"/>
          <w:bottom w:val="nil"/>
          <w:right w:val="nil"/>
          <w:between w:val="nil"/>
        </w:pBdr>
        <w:rPr>
          <w:rFonts w:ascii="Open Sans" w:eastAsia="Open Sans" w:hAnsi="Open Sans" w:cs="Open Sans"/>
          <w:color w:val="373737"/>
          <w:highlight w:val="white"/>
        </w:rPr>
      </w:pPr>
      <w:r>
        <w:rPr>
          <w:rFonts w:ascii="Open Sans" w:eastAsia="Open Sans" w:hAnsi="Open Sans" w:cs="Open Sans"/>
          <w:color w:val="373737"/>
          <w:highlight w:val="white"/>
        </w:rPr>
        <w:t xml:space="preserve">The Organization may establish standing or ad-hoc committees </w:t>
      </w:r>
      <w:r w:rsidR="006058E1">
        <w:rPr>
          <w:rFonts w:ascii="Open Sans" w:eastAsia="Open Sans" w:hAnsi="Open Sans" w:cs="Open Sans"/>
          <w:color w:val="373737"/>
          <w:highlight w:val="white"/>
        </w:rPr>
        <w:t xml:space="preserve">and appointments </w:t>
      </w:r>
      <w:r>
        <w:rPr>
          <w:rFonts w:ascii="Open Sans" w:eastAsia="Open Sans" w:hAnsi="Open Sans" w:cs="Open Sans"/>
          <w:color w:val="373737"/>
          <w:highlight w:val="white"/>
        </w:rPr>
        <w:t>as needed to support its mission, such as fundraising, event planning, and membership recruitment.</w:t>
      </w:r>
    </w:p>
    <w:p w14:paraId="32FC4927" w14:textId="51BB0C61" w:rsidR="00845D1E" w:rsidRDefault="008D02CE" w:rsidP="00214A04">
      <w:pPr>
        <w:pStyle w:val="Level2HeadingRCPS"/>
        <w:rPr>
          <w:rFonts w:eastAsia="Play"/>
        </w:rPr>
      </w:pPr>
      <w:bookmarkStart w:id="26" w:name="_Toc199435961"/>
      <w:r>
        <w:rPr>
          <w:rFonts w:eastAsia="Play"/>
        </w:rPr>
        <w:t xml:space="preserve">Section 2: Committee </w:t>
      </w:r>
      <w:r w:rsidR="00B0290C">
        <w:rPr>
          <w:rFonts w:eastAsia="Play"/>
        </w:rPr>
        <w:t xml:space="preserve">or Appointee </w:t>
      </w:r>
      <w:r>
        <w:rPr>
          <w:rFonts w:eastAsia="Play"/>
        </w:rPr>
        <w:t>Responsibilities and Qualifications</w:t>
      </w:r>
      <w:bookmarkEnd w:id="26"/>
    </w:p>
    <w:p w14:paraId="32FC4928" w14:textId="6FE0D4DD" w:rsidR="00845D1E" w:rsidRDefault="008D02CE">
      <w:pPr>
        <w:pBdr>
          <w:top w:val="nil"/>
          <w:left w:val="nil"/>
          <w:bottom w:val="nil"/>
          <w:right w:val="nil"/>
          <w:between w:val="nil"/>
        </w:pBdr>
        <w:rPr>
          <w:rFonts w:ascii="Open Sans" w:eastAsia="Open Sans" w:hAnsi="Open Sans" w:cs="Open Sans"/>
          <w:color w:val="373737"/>
          <w:highlight w:val="white"/>
        </w:rPr>
      </w:pPr>
      <w:r>
        <w:rPr>
          <w:rFonts w:ascii="Open Sans" w:eastAsia="Open Sans" w:hAnsi="Open Sans" w:cs="Open Sans"/>
          <w:color w:val="373737"/>
        </w:rPr>
        <w:t xml:space="preserve">Each committee </w:t>
      </w:r>
      <w:r w:rsidR="00B0290C">
        <w:rPr>
          <w:rFonts w:ascii="Open Sans" w:eastAsia="Open Sans" w:hAnsi="Open Sans" w:cs="Open Sans"/>
          <w:color w:val="373737"/>
        </w:rPr>
        <w:t xml:space="preserve">or appointee </w:t>
      </w:r>
      <w:r>
        <w:rPr>
          <w:rFonts w:ascii="Open Sans" w:eastAsia="Open Sans" w:hAnsi="Open Sans" w:cs="Open Sans"/>
          <w:color w:val="373737"/>
        </w:rPr>
        <w:t xml:space="preserve">shall have specific responsibilities assigned by the Board. Committee members </w:t>
      </w:r>
      <w:r w:rsidR="00B0290C">
        <w:rPr>
          <w:rFonts w:ascii="Open Sans" w:eastAsia="Open Sans" w:hAnsi="Open Sans" w:cs="Open Sans"/>
          <w:color w:val="373737"/>
        </w:rPr>
        <w:t xml:space="preserve">or appointees </w:t>
      </w:r>
      <w:r>
        <w:rPr>
          <w:rFonts w:ascii="Open Sans" w:eastAsia="Open Sans" w:hAnsi="Open Sans" w:cs="Open Sans"/>
          <w:color w:val="373737"/>
        </w:rPr>
        <w:t xml:space="preserve">must be members in good standing and </w:t>
      </w:r>
      <w:r w:rsidR="00B0290C">
        <w:rPr>
          <w:rFonts w:ascii="Open Sans" w:eastAsia="Open Sans" w:hAnsi="Open Sans" w:cs="Open Sans"/>
          <w:color w:val="373737"/>
        </w:rPr>
        <w:t>will</w:t>
      </w:r>
      <w:r>
        <w:rPr>
          <w:rFonts w:ascii="Open Sans" w:eastAsia="Open Sans" w:hAnsi="Open Sans" w:cs="Open Sans"/>
          <w:color w:val="373737"/>
        </w:rPr>
        <w:t xml:space="preserve"> be appointed by the Board.</w:t>
      </w:r>
    </w:p>
    <w:p w14:paraId="32FC4929" w14:textId="77777777" w:rsidR="00845D1E" w:rsidRDefault="00845D1E">
      <w:pPr>
        <w:pBdr>
          <w:top w:val="nil"/>
          <w:left w:val="nil"/>
          <w:bottom w:val="single" w:sz="4" w:space="1" w:color="000000"/>
          <w:right w:val="nil"/>
          <w:between w:val="nil"/>
        </w:pBdr>
        <w:rPr>
          <w:rFonts w:ascii="Open Sans" w:eastAsia="Open Sans" w:hAnsi="Open Sans" w:cs="Open Sans"/>
          <w:color w:val="000000"/>
          <w:highlight w:val="white"/>
        </w:rPr>
      </w:pPr>
    </w:p>
    <w:p w14:paraId="32FC492A" w14:textId="77777777" w:rsidR="00845D1E" w:rsidRDefault="008D02CE">
      <w:pPr>
        <w:keepNext/>
        <w:keepLines/>
        <w:pBdr>
          <w:top w:val="nil"/>
          <w:left w:val="nil"/>
          <w:bottom w:val="nil"/>
          <w:right w:val="nil"/>
          <w:between w:val="nil"/>
        </w:pBdr>
        <w:spacing w:before="360" w:after="80"/>
        <w:rPr>
          <w:rFonts w:ascii="Playfair Display" w:eastAsia="Playfair Display" w:hAnsi="Playfair Display" w:cs="Playfair Display"/>
          <w:b/>
          <w:color w:val="000000"/>
          <w:sz w:val="28"/>
          <w:szCs w:val="28"/>
        </w:rPr>
      </w:pPr>
      <w:r>
        <w:rPr>
          <w:rFonts w:ascii="Playfair Display" w:eastAsia="Playfair Display" w:hAnsi="Playfair Display" w:cs="Playfair Display"/>
          <w:b/>
          <w:color w:val="000000"/>
          <w:sz w:val="28"/>
          <w:szCs w:val="28"/>
        </w:rPr>
        <w:t>Article 9: Fiscal Year</w:t>
      </w:r>
    </w:p>
    <w:p w14:paraId="32FC492B" w14:textId="50077E40" w:rsidR="00845D1E" w:rsidRDefault="008D02CE" w:rsidP="0099487A">
      <w:pPr>
        <w:pBdr>
          <w:top w:val="nil"/>
          <w:left w:val="nil"/>
          <w:bottom w:val="nil"/>
          <w:right w:val="nil"/>
          <w:between w:val="nil"/>
        </w:pBdr>
        <w:rPr>
          <w:rFonts w:ascii="Open Sans" w:eastAsia="Open Sans" w:hAnsi="Open Sans" w:cs="Open Sans"/>
          <w:b/>
          <w:color w:val="373737"/>
          <w:sz w:val="22"/>
          <w:szCs w:val="22"/>
          <w:highlight w:val="white"/>
        </w:rPr>
      </w:pPr>
      <w:r>
        <w:rPr>
          <w:rFonts w:ascii="Open Sans" w:eastAsia="Open Sans" w:hAnsi="Open Sans" w:cs="Open Sans"/>
          <w:color w:val="373737"/>
          <w:highlight w:val="white"/>
        </w:rPr>
        <w:t xml:space="preserve">The fiscal year of the Organization shall run from </w:t>
      </w:r>
      <w:r w:rsidR="00234736">
        <w:rPr>
          <w:rFonts w:ascii="Open Sans" w:eastAsia="Open Sans" w:hAnsi="Open Sans" w:cs="Open Sans"/>
          <w:color w:val="373737"/>
          <w:highlight w:val="white"/>
        </w:rPr>
        <w:t xml:space="preserve">July </w:t>
      </w:r>
      <w:r w:rsidR="00BE4ED6">
        <w:rPr>
          <w:rFonts w:ascii="Open Sans" w:eastAsia="Open Sans" w:hAnsi="Open Sans" w:cs="Open Sans"/>
          <w:color w:val="373737"/>
          <w:highlight w:val="white"/>
        </w:rPr>
        <w:t>1st</w:t>
      </w:r>
      <w:r>
        <w:rPr>
          <w:rFonts w:ascii="Open Sans" w:eastAsia="Open Sans" w:hAnsi="Open Sans" w:cs="Open Sans"/>
          <w:color w:val="373737"/>
          <w:highlight w:val="white"/>
        </w:rPr>
        <w:t xml:space="preserve"> to </w:t>
      </w:r>
      <w:r w:rsidR="00BE4ED6">
        <w:rPr>
          <w:rFonts w:ascii="Open Sans" w:eastAsia="Open Sans" w:hAnsi="Open Sans" w:cs="Open Sans"/>
          <w:color w:val="373737"/>
          <w:highlight w:val="white"/>
        </w:rPr>
        <w:t>June 30</w:t>
      </w:r>
      <w:r w:rsidR="00BE4ED6" w:rsidRPr="00BE4ED6">
        <w:rPr>
          <w:rFonts w:ascii="Open Sans" w:eastAsia="Open Sans" w:hAnsi="Open Sans" w:cs="Open Sans"/>
          <w:color w:val="373737"/>
          <w:highlight w:val="white"/>
          <w:vertAlign w:val="superscript"/>
        </w:rPr>
        <w:t>th</w:t>
      </w:r>
      <w:r w:rsidR="0099487A">
        <w:rPr>
          <w:rFonts w:ascii="Open Sans" w:eastAsia="Open Sans" w:hAnsi="Open Sans" w:cs="Open Sans"/>
          <w:color w:val="373737"/>
          <w:highlight w:val="white"/>
        </w:rPr>
        <w:t xml:space="preserve"> to </w:t>
      </w:r>
      <w:r w:rsidR="0099487A" w:rsidRPr="0099487A">
        <w:rPr>
          <w:rFonts w:ascii="Open Sans" w:eastAsia="Open Sans" w:hAnsi="Open Sans" w:cs="Open Sans"/>
          <w:color w:val="373737"/>
          <w:highlight w:val="white"/>
        </w:rPr>
        <w:t>align</w:t>
      </w:r>
      <w:r w:rsidR="0099487A">
        <w:rPr>
          <w:rFonts w:ascii="Open Sans" w:eastAsia="Open Sans" w:hAnsi="Open Sans" w:cs="Open Sans"/>
          <w:color w:val="373737"/>
          <w:highlight w:val="white"/>
        </w:rPr>
        <w:t xml:space="preserve"> </w:t>
      </w:r>
      <w:r w:rsidR="0099487A" w:rsidRPr="0099487A">
        <w:rPr>
          <w:rFonts w:ascii="Open Sans" w:eastAsia="Open Sans" w:hAnsi="Open Sans" w:cs="Open Sans"/>
          <w:color w:val="373737"/>
          <w:highlight w:val="white"/>
        </w:rPr>
        <w:t>with the school's year-end</w:t>
      </w:r>
      <w:r w:rsidR="0099487A">
        <w:rPr>
          <w:rFonts w:ascii="Open Sans" w:eastAsia="Open Sans" w:hAnsi="Open Sans" w:cs="Open Sans"/>
          <w:color w:val="373737"/>
          <w:highlight w:val="white"/>
        </w:rPr>
        <w:t>.</w:t>
      </w:r>
    </w:p>
    <w:p w14:paraId="32FC492C" w14:textId="77777777" w:rsidR="00845D1E" w:rsidRDefault="008D02CE" w:rsidP="003D29C4">
      <w:pPr>
        <w:pStyle w:val="Heading1RCPS"/>
        <w:rPr>
          <w:rFonts w:ascii="Open Sans" w:eastAsia="Open Sans" w:hAnsi="Open Sans" w:cs="Open Sans"/>
          <w:sz w:val="22"/>
          <w:szCs w:val="22"/>
          <w:highlight w:val="white"/>
        </w:rPr>
      </w:pPr>
      <w:bookmarkStart w:id="27" w:name="_Toc199435962"/>
      <w:r>
        <w:rPr>
          <w:rFonts w:eastAsia="Playfair Display"/>
        </w:rPr>
        <w:lastRenderedPageBreak/>
        <w:t>Article 10: Internal Revenue Service (IRS) Language</w:t>
      </w:r>
      <w:bookmarkEnd w:id="27"/>
    </w:p>
    <w:p w14:paraId="32FC492D" w14:textId="77777777" w:rsidR="00845D1E" w:rsidRDefault="008D02CE" w:rsidP="00214A04">
      <w:pPr>
        <w:pStyle w:val="Level2HeadingRCPS"/>
        <w:rPr>
          <w:rFonts w:eastAsia="Play"/>
          <w:highlight w:val="white"/>
        </w:rPr>
      </w:pPr>
      <w:bookmarkStart w:id="28" w:name="_Toc199435963"/>
      <w:r>
        <w:rPr>
          <w:rFonts w:eastAsia="Play"/>
        </w:rPr>
        <w:t>Section 1: Dissolution Clause</w:t>
      </w:r>
      <w:bookmarkEnd w:id="28"/>
    </w:p>
    <w:p w14:paraId="32FC492E" w14:textId="77777777" w:rsidR="00845D1E" w:rsidRDefault="008D02CE">
      <w:pPr>
        <w:pBdr>
          <w:top w:val="nil"/>
          <w:left w:val="nil"/>
          <w:bottom w:val="nil"/>
          <w:right w:val="nil"/>
          <w:between w:val="nil"/>
        </w:pBdr>
        <w:rPr>
          <w:rFonts w:ascii="Open Sans" w:eastAsia="Open Sans" w:hAnsi="Open Sans" w:cs="Open Sans"/>
          <w:color w:val="373737"/>
        </w:rPr>
      </w:pPr>
      <w:r>
        <w:rPr>
          <w:rFonts w:ascii="Open Sans" w:eastAsia="Open Sans" w:hAnsi="Open Sans" w:cs="Open Sans"/>
          <w:color w:val="373737"/>
        </w:rPr>
        <w:t>Upon dissolution of the Organization, any remaining assets shall be distributed to another organization exempt under Section 501(c)(3) of the Internal Revenue Code.</w:t>
      </w:r>
    </w:p>
    <w:p w14:paraId="32FC492F" w14:textId="77777777" w:rsidR="00845D1E" w:rsidRDefault="008D02CE" w:rsidP="00214A04">
      <w:pPr>
        <w:pStyle w:val="Level2HeadingRCPS"/>
        <w:rPr>
          <w:rFonts w:eastAsia="Play"/>
          <w:highlight w:val="white"/>
        </w:rPr>
      </w:pPr>
      <w:bookmarkStart w:id="29" w:name="_Toc199435964"/>
      <w:r>
        <w:rPr>
          <w:rFonts w:eastAsia="Play"/>
        </w:rPr>
        <w:t>Section 2: Inurement Clause</w:t>
      </w:r>
      <w:bookmarkEnd w:id="29"/>
    </w:p>
    <w:p w14:paraId="32FC4930" w14:textId="77777777" w:rsidR="00845D1E" w:rsidRDefault="008D02CE">
      <w:pPr>
        <w:pBdr>
          <w:top w:val="nil"/>
          <w:left w:val="nil"/>
          <w:bottom w:val="nil"/>
          <w:right w:val="nil"/>
          <w:between w:val="nil"/>
        </w:pBdr>
        <w:rPr>
          <w:rFonts w:ascii="Open Sans" w:eastAsia="Open Sans" w:hAnsi="Open Sans" w:cs="Open Sans"/>
          <w:color w:val="373737"/>
          <w:highlight w:val="white"/>
        </w:rPr>
      </w:pPr>
      <w:r>
        <w:rPr>
          <w:rFonts w:ascii="Open Sans" w:eastAsia="Open Sans" w:hAnsi="Open Sans" w:cs="Open Sans"/>
          <w:color w:val="373737"/>
        </w:rPr>
        <w:t>No part of the net earnings of the Organization shall inure to the benefit of any private individual or shareholder.</w:t>
      </w:r>
    </w:p>
    <w:p w14:paraId="32FC4931" w14:textId="77777777" w:rsidR="00845D1E" w:rsidRDefault="008D02CE" w:rsidP="00214A04">
      <w:pPr>
        <w:pStyle w:val="Level2HeadingRCPS"/>
        <w:rPr>
          <w:rFonts w:eastAsia="Play"/>
          <w:highlight w:val="white"/>
        </w:rPr>
      </w:pPr>
      <w:bookmarkStart w:id="30" w:name="_Toc199435965"/>
      <w:r>
        <w:rPr>
          <w:rFonts w:eastAsia="Play"/>
        </w:rPr>
        <w:t>Section 3: Tax-Exemption Compliance</w:t>
      </w:r>
      <w:bookmarkEnd w:id="30"/>
    </w:p>
    <w:p w14:paraId="32FC4932" w14:textId="77777777" w:rsidR="00845D1E" w:rsidRDefault="008D02CE">
      <w:pPr>
        <w:pBdr>
          <w:top w:val="nil"/>
          <w:left w:val="nil"/>
          <w:bottom w:val="nil"/>
          <w:right w:val="nil"/>
          <w:between w:val="nil"/>
        </w:pBdr>
        <w:rPr>
          <w:rFonts w:ascii="Open Sans" w:eastAsia="Open Sans" w:hAnsi="Open Sans" w:cs="Open Sans"/>
          <w:color w:val="373737"/>
          <w:highlight w:val="white"/>
        </w:rPr>
      </w:pPr>
      <w:r>
        <w:rPr>
          <w:rFonts w:ascii="Open Sans" w:eastAsia="Open Sans" w:hAnsi="Open Sans" w:cs="Open Sans"/>
          <w:color w:val="373737"/>
          <w:highlight w:val="white"/>
        </w:rPr>
        <w:t>The Organization shall not engage in activities inconsistent with the requirements for tax exemption under Section 501(c)(3) of the Internal Revenue Code.</w:t>
      </w:r>
    </w:p>
    <w:p w14:paraId="32FC4933" w14:textId="77777777" w:rsidR="00845D1E" w:rsidRDefault="00845D1E">
      <w:pPr>
        <w:pBdr>
          <w:top w:val="nil"/>
          <w:left w:val="nil"/>
          <w:bottom w:val="single" w:sz="4" w:space="1" w:color="000000"/>
          <w:right w:val="nil"/>
          <w:between w:val="nil"/>
        </w:pBdr>
        <w:rPr>
          <w:rFonts w:ascii="Open Sans" w:eastAsia="Open Sans" w:hAnsi="Open Sans" w:cs="Open Sans"/>
          <w:color w:val="000000"/>
          <w:highlight w:val="white"/>
        </w:rPr>
      </w:pPr>
    </w:p>
    <w:p w14:paraId="32FC4934" w14:textId="77777777" w:rsidR="00845D1E" w:rsidRDefault="008D02CE" w:rsidP="003D29C4">
      <w:pPr>
        <w:pStyle w:val="Heading1RCPS"/>
        <w:rPr>
          <w:rFonts w:ascii="Open Sans" w:eastAsia="Open Sans" w:hAnsi="Open Sans" w:cs="Open Sans"/>
          <w:sz w:val="22"/>
          <w:szCs w:val="22"/>
          <w:highlight w:val="white"/>
        </w:rPr>
      </w:pPr>
      <w:bookmarkStart w:id="31" w:name="_Toc199435966"/>
      <w:r>
        <w:rPr>
          <w:rFonts w:eastAsia="Playfair Display"/>
        </w:rPr>
        <w:t>Article 11: Bylaw Amendments</w:t>
      </w:r>
      <w:bookmarkEnd w:id="31"/>
    </w:p>
    <w:p w14:paraId="32FC4935" w14:textId="77777777" w:rsidR="00845D1E" w:rsidRDefault="008D02CE" w:rsidP="00214A04">
      <w:pPr>
        <w:pStyle w:val="Level2HeadingRCPS"/>
        <w:rPr>
          <w:rFonts w:eastAsia="Play"/>
        </w:rPr>
      </w:pPr>
      <w:bookmarkStart w:id="32" w:name="_Toc199435967"/>
      <w:r>
        <w:rPr>
          <w:rFonts w:eastAsia="Play"/>
        </w:rPr>
        <w:t>Section 1: Amendments by the Board</w:t>
      </w:r>
      <w:bookmarkEnd w:id="32"/>
    </w:p>
    <w:p w14:paraId="32FC4936" w14:textId="6E349F3B" w:rsidR="00845D1E" w:rsidRDefault="008D02CE">
      <w:pPr>
        <w:pBdr>
          <w:top w:val="nil"/>
          <w:left w:val="nil"/>
          <w:bottom w:val="nil"/>
          <w:right w:val="nil"/>
          <w:between w:val="nil"/>
        </w:pBdr>
        <w:rPr>
          <w:rFonts w:ascii="Open Sans" w:eastAsia="Open Sans" w:hAnsi="Open Sans" w:cs="Open Sans"/>
          <w:color w:val="373737"/>
          <w:highlight w:val="white"/>
        </w:rPr>
      </w:pPr>
      <w:r>
        <w:rPr>
          <w:rFonts w:ascii="Open Sans" w:eastAsia="Open Sans" w:hAnsi="Open Sans" w:cs="Open Sans"/>
          <w:color w:val="373737"/>
          <w:highlight w:val="white"/>
        </w:rPr>
        <w:t xml:space="preserve">These bylaws may be amended by a two-thirds vote of the Board members at any regular or special meeting, provided that notice of the proposed amendment is given to all members at least </w:t>
      </w:r>
      <w:r w:rsidR="005C69B4">
        <w:rPr>
          <w:rFonts w:ascii="Open Sans" w:eastAsia="Open Sans" w:hAnsi="Open Sans" w:cs="Open Sans"/>
          <w:color w:val="373737"/>
          <w:highlight w:val="white"/>
        </w:rPr>
        <w:t>72 hours</w:t>
      </w:r>
      <w:r>
        <w:rPr>
          <w:rFonts w:ascii="Open Sans" w:eastAsia="Open Sans" w:hAnsi="Open Sans" w:cs="Open Sans"/>
          <w:color w:val="373737"/>
          <w:highlight w:val="white"/>
        </w:rPr>
        <w:t xml:space="preserve"> in advance.</w:t>
      </w:r>
    </w:p>
    <w:p w14:paraId="32FC4937" w14:textId="77777777" w:rsidR="00845D1E" w:rsidRDefault="008D02CE" w:rsidP="00214A04">
      <w:pPr>
        <w:pStyle w:val="Level2HeadingRCPS"/>
        <w:rPr>
          <w:rFonts w:eastAsia="Play"/>
        </w:rPr>
      </w:pPr>
      <w:bookmarkStart w:id="33" w:name="_Toc199435968"/>
      <w:r>
        <w:rPr>
          <w:rFonts w:eastAsia="Play"/>
        </w:rPr>
        <w:t>Section 2: Amendments by Membership</w:t>
      </w:r>
      <w:bookmarkEnd w:id="33"/>
    </w:p>
    <w:p w14:paraId="32FC4938" w14:textId="77777777" w:rsidR="00845D1E" w:rsidRDefault="008D02CE">
      <w:pPr>
        <w:pBdr>
          <w:top w:val="nil"/>
          <w:left w:val="nil"/>
          <w:bottom w:val="nil"/>
          <w:right w:val="nil"/>
          <w:between w:val="nil"/>
        </w:pBdr>
        <w:rPr>
          <w:rFonts w:ascii="Play" w:eastAsia="Play" w:hAnsi="Play" w:cs="Play"/>
          <w:color w:val="000000"/>
          <w:sz w:val="32"/>
          <w:szCs w:val="32"/>
        </w:rPr>
      </w:pPr>
      <w:r>
        <w:rPr>
          <w:rFonts w:ascii="Open Sans" w:eastAsia="Open Sans" w:hAnsi="Open Sans" w:cs="Open Sans"/>
          <w:color w:val="373737"/>
          <w:highlight w:val="white"/>
        </w:rPr>
        <w:t>Amendments may also be proposed by membership and adopted by a two-</w:t>
      </w:r>
      <w:proofErr w:type="gramStart"/>
      <w:r>
        <w:rPr>
          <w:rFonts w:ascii="Open Sans" w:eastAsia="Open Sans" w:hAnsi="Open Sans" w:cs="Open Sans"/>
          <w:color w:val="373737"/>
          <w:highlight w:val="white"/>
        </w:rPr>
        <w:t>thirds</w:t>
      </w:r>
      <w:proofErr w:type="gramEnd"/>
      <w:r>
        <w:rPr>
          <w:rFonts w:ascii="Open Sans" w:eastAsia="Open Sans" w:hAnsi="Open Sans" w:cs="Open Sans"/>
          <w:color w:val="373737"/>
          <w:highlight w:val="white"/>
        </w:rPr>
        <w:t xml:space="preserve"> vote at a general membership meeting, </w:t>
      </w:r>
      <w:proofErr w:type="gramStart"/>
      <w:r>
        <w:rPr>
          <w:rFonts w:ascii="Open Sans" w:eastAsia="Open Sans" w:hAnsi="Open Sans" w:cs="Open Sans"/>
          <w:color w:val="373737"/>
          <w:highlight w:val="white"/>
        </w:rPr>
        <w:t>provided that</w:t>
      </w:r>
      <w:proofErr w:type="gramEnd"/>
      <w:r>
        <w:rPr>
          <w:rFonts w:ascii="Open Sans" w:eastAsia="Open Sans" w:hAnsi="Open Sans" w:cs="Open Sans"/>
          <w:color w:val="373737"/>
          <w:highlight w:val="white"/>
        </w:rPr>
        <w:t xml:space="preserve"> notice of the proposed amendment is given in accordance with Article 3, Section 2.</w:t>
      </w:r>
    </w:p>
    <w:p w14:paraId="32FC4939" w14:textId="77777777" w:rsidR="00845D1E" w:rsidRDefault="00845D1E">
      <w:pPr>
        <w:pBdr>
          <w:top w:val="nil"/>
          <w:left w:val="nil"/>
          <w:bottom w:val="single" w:sz="4" w:space="1" w:color="000000"/>
          <w:right w:val="nil"/>
          <w:between w:val="nil"/>
        </w:pBdr>
        <w:rPr>
          <w:rFonts w:ascii="Open Sans" w:eastAsia="Open Sans" w:hAnsi="Open Sans" w:cs="Open Sans"/>
          <w:color w:val="000000"/>
          <w:highlight w:val="white"/>
        </w:rPr>
      </w:pPr>
    </w:p>
    <w:p w14:paraId="32FC493A" w14:textId="77777777" w:rsidR="00845D1E" w:rsidRDefault="00845D1E">
      <w:pPr>
        <w:pBdr>
          <w:top w:val="nil"/>
          <w:left w:val="nil"/>
          <w:bottom w:val="nil"/>
          <w:right w:val="nil"/>
          <w:between w:val="nil"/>
        </w:pBdr>
        <w:rPr>
          <w:rFonts w:ascii="Open Sans" w:eastAsia="Open Sans" w:hAnsi="Open Sans" w:cs="Open Sans"/>
          <w:color w:val="000000"/>
          <w:highlight w:val="white"/>
        </w:rPr>
      </w:pPr>
    </w:p>
    <w:p w14:paraId="32FC493B" w14:textId="77777777" w:rsidR="00845D1E" w:rsidRDefault="008D02CE">
      <w:pPr>
        <w:pBdr>
          <w:top w:val="nil"/>
          <w:left w:val="nil"/>
          <w:bottom w:val="nil"/>
          <w:right w:val="nil"/>
          <w:between w:val="nil"/>
        </w:pBdr>
        <w:rPr>
          <w:rFonts w:ascii="Open Sans" w:eastAsia="Open Sans" w:hAnsi="Open Sans" w:cs="Open Sans"/>
          <w:color w:val="000000"/>
          <w:highlight w:val="white"/>
        </w:rPr>
      </w:pPr>
      <w:r>
        <w:rPr>
          <w:rFonts w:ascii="Open Sans" w:eastAsia="Open Sans" w:hAnsi="Open Sans" w:cs="Open Sans"/>
          <w:color w:val="000000"/>
          <w:highlight w:val="white"/>
        </w:rPr>
        <w:t>These bylaws are hereby adopted by the Board members of William Byrd High School Band Boosters on [</w:t>
      </w:r>
      <w:r>
        <w:rPr>
          <w:rFonts w:ascii="Open Sans" w:eastAsia="Open Sans" w:hAnsi="Open Sans" w:cs="Open Sans"/>
          <w:color w:val="000000"/>
          <w:highlight w:val="yellow"/>
        </w:rPr>
        <w:t>Month DD</w:t>
      </w:r>
      <w:r>
        <w:rPr>
          <w:rFonts w:ascii="Open Sans" w:eastAsia="Open Sans" w:hAnsi="Open Sans" w:cs="Open Sans"/>
          <w:color w:val="000000"/>
          <w:highlight w:val="white"/>
        </w:rPr>
        <w:t>, 2025].</w:t>
      </w:r>
    </w:p>
    <w:sectPr w:rsidR="00845D1E" w:rsidSect="0053132A">
      <w:headerReference w:type="even" r:id="rId11"/>
      <w:headerReference w:type="default" r:id="rId12"/>
      <w:footerReference w:type="even" r:id="rId13"/>
      <w:footerReference w:type="default" r:id="rId14"/>
      <w:headerReference w:type="first" r:id="rId15"/>
      <w:footerReference w:type="first" r:id="rId16"/>
      <w:pgSz w:w="12240" w:h="15840"/>
      <w:pgMar w:top="2070" w:right="1440" w:bottom="810" w:left="1440" w:header="72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41762" w14:textId="77777777" w:rsidR="00654D4A" w:rsidRDefault="00654D4A">
      <w:pPr>
        <w:spacing w:after="0" w:line="240" w:lineRule="auto"/>
      </w:pPr>
      <w:r>
        <w:separator/>
      </w:r>
    </w:p>
  </w:endnote>
  <w:endnote w:type="continuationSeparator" w:id="0">
    <w:p w14:paraId="7EC82E20" w14:textId="77777777" w:rsidR="00654D4A" w:rsidRDefault="00654D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A50CCFB0-B593-4C03-A7AF-451DC422BE5F}"/>
    <w:embedBold r:id="rId2" w:fontKey="{FC71EF4D-EDA9-4CD3-BEC0-42333DAB2D62}"/>
    <w:embedItalic r:id="rId3" w:fontKey="{34997C1E-CFC7-403C-8A2C-0CB90505D988}"/>
  </w:font>
  <w:font w:name="Aptos Display">
    <w:charset w:val="00"/>
    <w:family w:val="swiss"/>
    <w:pitch w:val="variable"/>
    <w:sig w:usb0="20000287" w:usb1="00000003" w:usb2="00000000" w:usb3="00000000" w:csb0="0000019F" w:csb1="00000000"/>
    <w:embedRegular r:id="rId4" w:fontKey="{81CC2654-E4A2-40A0-9D87-4CD1690D93FF}"/>
    <w:embedBold r:id="rId5" w:fontKey="{FA1EE001-6F01-424C-BC92-B91FE47D73F3}"/>
  </w:font>
  <w:font w:name="Times New Roman">
    <w:panose1 w:val="02020603050405020304"/>
    <w:charset w:val="00"/>
    <w:family w:val="roman"/>
    <w:pitch w:val="variable"/>
    <w:sig w:usb0="E0002EFF" w:usb1="C000785B" w:usb2="00000009" w:usb3="00000000" w:csb0="000001FF" w:csb1="00000000"/>
  </w:font>
  <w:font w:name="Playfair Display">
    <w:charset w:val="00"/>
    <w:family w:val="auto"/>
    <w:pitch w:val="variable"/>
    <w:sig w:usb0="20000207" w:usb1="00000000" w:usb2="00000000" w:usb3="00000000" w:csb0="00000197" w:csb1="00000000"/>
    <w:embedRegular r:id="rId6" w:fontKey="{ED099EB1-6A6B-4EE1-A317-DDCA977E47CB}"/>
    <w:embedBold r:id="rId7" w:fontKey="{EC3CE225-38A3-4D03-93AF-EB54F466BE4C}"/>
  </w:font>
  <w:font w:name="Open Sans">
    <w:charset w:val="00"/>
    <w:family w:val="swiss"/>
    <w:pitch w:val="variable"/>
    <w:sig w:usb0="E00002EF" w:usb1="4000205B" w:usb2="00000028" w:usb3="00000000" w:csb0="0000019F" w:csb1="00000000"/>
    <w:embedRegular r:id="rId8" w:fontKey="{6E28826C-5C36-472B-84DA-B60BF6A8586D}"/>
    <w:embedBold r:id="rId9" w:fontKey="{2B44C0ED-F339-4946-BCFC-25AFC86F0330}"/>
  </w:font>
  <w:font w:name="Arial">
    <w:panose1 w:val="020B0604020202020204"/>
    <w:charset w:val="00"/>
    <w:family w:val="swiss"/>
    <w:pitch w:val="variable"/>
    <w:sig w:usb0="E0002EFF" w:usb1="C000785B" w:usb2="00000009" w:usb3="00000000" w:csb0="000001FF" w:csb1="00000000"/>
  </w:font>
  <w:font w:name="Play">
    <w:altName w:val="Calibri"/>
    <w:charset w:val="00"/>
    <w:family w:val="auto"/>
    <w:pitch w:val="default"/>
    <w:embedRegular r:id="rId10" w:fontKey="{E4DBE219-408E-456E-ACFE-82C613CD3B2C}"/>
    <w:embedBold r:id="rId11" w:fontKey="{E873FFCA-F6E5-4511-87F3-35BA27C2063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0"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1" w14:textId="7342FF45" w:rsidR="00845D1E" w:rsidRPr="00851410" w:rsidRDefault="008D02CE">
    <w:pPr>
      <w:rPr>
        <w:rFonts w:ascii="Open Sans" w:eastAsia="Open Sans" w:hAnsi="Open Sans" w:cs="Open Sans"/>
        <w:highlight w:val="white"/>
      </w:rPr>
    </w:pPr>
    <w:r w:rsidRPr="00851410">
      <w:rPr>
        <w:rFonts w:ascii="Playfair Display" w:eastAsia="Playfair Display" w:hAnsi="Playfair Display" w:cs="Playfair Display"/>
        <w:b/>
      </w:rPr>
      <w:t>Club Bylaws</w:t>
    </w:r>
    <w:r w:rsidRPr="00851410">
      <w:rPr>
        <w:rFonts w:ascii="Playfair Display" w:eastAsia="Playfair Display" w:hAnsi="Playfair Display" w:cs="Playfair Display"/>
        <w:b/>
        <w:sz w:val="32"/>
        <w:szCs w:val="32"/>
      </w:rPr>
      <w:tab/>
    </w:r>
    <w:r w:rsidRPr="00851410">
      <w:rPr>
        <w:rFonts w:ascii="Playfair Display" w:eastAsia="Playfair Display" w:hAnsi="Playfair Display" w:cs="Playfair Display"/>
        <w:b/>
        <w:sz w:val="32"/>
        <w:szCs w:val="32"/>
      </w:rPr>
      <w:tab/>
    </w:r>
    <w:r w:rsidRPr="00851410">
      <w:rPr>
        <w:rFonts w:ascii="Playfair Display" w:eastAsia="Playfair Display" w:hAnsi="Playfair Display" w:cs="Playfair Display"/>
        <w:b/>
        <w:sz w:val="32"/>
        <w:szCs w:val="32"/>
      </w:rPr>
      <w:tab/>
    </w:r>
    <w:r w:rsidRPr="00851410">
      <w:rPr>
        <w:rFonts w:ascii="Playfair Display" w:eastAsia="Playfair Display" w:hAnsi="Playfair Display" w:cs="Playfair Display"/>
        <w:b/>
        <w:sz w:val="32"/>
        <w:szCs w:val="32"/>
      </w:rPr>
      <w:tab/>
    </w:r>
    <w:r w:rsidR="0076047B" w:rsidRPr="00851410">
      <w:rPr>
        <w:rFonts w:ascii="Playfair Display" w:eastAsia="Playfair Display" w:hAnsi="Playfair Display" w:cs="Playfair Display"/>
        <w:b/>
        <w:sz w:val="32"/>
        <w:szCs w:val="32"/>
      </w:rPr>
      <w:t xml:space="preserve">    </w:t>
    </w:r>
    <w:r w:rsidR="0076047B" w:rsidRPr="00851410">
      <w:rPr>
        <w:rFonts w:ascii="Playfair Display" w:eastAsia="Playfair Display" w:hAnsi="Playfair Display" w:cs="Playfair Display"/>
        <w:b/>
        <w:sz w:val="36"/>
        <w:szCs w:val="36"/>
      </w:rPr>
      <w:t xml:space="preserve">  </w:t>
    </w:r>
    <w:r w:rsidRPr="00851410">
      <w:rPr>
        <w:rFonts w:ascii="Playfair Display" w:eastAsia="Playfair Display" w:hAnsi="Playfair Display" w:cs="Playfair Display"/>
        <w:b/>
        <w:sz w:val="32"/>
        <w:szCs w:val="32"/>
      </w:rPr>
      <w:tab/>
    </w:r>
    <w:r w:rsidR="00851410">
      <w:rPr>
        <w:rFonts w:ascii="Playfair Display" w:eastAsia="Playfair Display" w:hAnsi="Playfair Display" w:cs="Playfair Display"/>
        <w:b/>
        <w:sz w:val="32"/>
        <w:szCs w:val="32"/>
      </w:rPr>
      <w:t xml:space="preserve">     </w:t>
    </w:r>
    <w:r w:rsidR="00851410" w:rsidRPr="00851410">
      <w:rPr>
        <w:rFonts w:asciiTheme="majorHAnsi" w:eastAsia="Playfair Display" w:hAnsiTheme="majorHAnsi" w:cs="Playfair Display"/>
        <w:bCs/>
      </w:rPr>
      <w:fldChar w:fldCharType="begin"/>
    </w:r>
    <w:r w:rsidR="00851410" w:rsidRPr="00851410">
      <w:rPr>
        <w:rFonts w:asciiTheme="majorHAnsi" w:eastAsia="Playfair Display" w:hAnsiTheme="majorHAnsi" w:cs="Playfair Display"/>
        <w:bCs/>
      </w:rPr>
      <w:instrText xml:space="preserve"> PAGE   \* MERGEFORMAT </w:instrText>
    </w:r>
    <w:r w:rsidR="00851410" w:rsidRPr="00851410">
      <w:rPr>
        <w:rFonts w:asciiTheme="majorHAnsi" w:eastAsia="Playfair Display" w:hAnsiTheme="majorHAnsi" w:cs="Playfair Display"/>
        <w:bCs/>
      </w:rPr>
      <w:fldChar w:fldCharType="separate"/>
    </w:r>
    <w:r w:rsidR="00851410" w:rsidRPr="00851410">
      <w:rPr>
        <w:rFonts w:asciiTheme="majorHAnsi" w:eastAsia="Playfair Display" w:hAnsiTheme="majorHAnsi" w:cs="Playfair Display"/>
        <w:bCs/>
        <w:noProof/>
      </w:rPr>
      <w:t>1</w:t>
    </w:r>
    <w:r w:rsidR="00851410" w:rsidRPr="00851410">
      <w:rPr>
        <w:rFonts w:asciiTheme="majorHAnsi" w:eastAsia="Playfair Display" w:hAnsiTheme="majorHAnsi" w:cs="Playfair Display"/>
        <w:bCs/>
        <w:noProof/>
      </w:rPr>
      <w:fldChar w:fldCharType="end"/>
    </w:r>
    <w:r w:rsidRPr="00851410">
      <w:rPr>
        <w:rFonts w:ascii="Playfair Display" w:eastAsia="Playfair Display" w:hAnsi="Playfair Display" w:cs="Playfair Display"/>
        <w:b/>
      </w:rPr>
      <w:t xml:space="preserve">      </w:t>
    </w:r>
    <w:r w:rsidRPr="00851410">
      <w:rPr>
        <w:rFonts w:ascii="Playfair Display" w:eastAsia="Playfair Display" w:hAnsi="Playfair Display" w:cs="Playfair Display"/>
        <w:b/>
        <w:sz w:val="32"/>
        <w:szCs w:val="32"/>
      </w:rPr>
      <w:tab/>
      <w:t xml:space="preserve">          </w:t>
    </w:r>
    <w:r w:rsidR="00851410">
      <w:rPr>
        <w:rFonts w:ascii="Playfair Display" w:eastAsia="Playfair Display" w:hAnsi="Playfair Display" w:cs="Playfair Display"/>
        <w:b/>
        <w:sz w:val="32"/>
        <w:szCs w:val="32"/>
      </w:rPr>
      <w:tab/>
      <w:t xml:space="preserve">      </w:t>
    </w:r>
    <w:r w:rsidRPr="00851410">
      <w:rPr>
        <w:rFonts w:ascii="Open Sans" w:eastAsia="Open Sans" w:hAnsi="Open Sans" w:cs="Open Sans"/>
        <w:highlight w:val="white"/>
      </w:rPr>
      <w:t>Amended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3"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B94FEB" w14:textId="77777777" w:rsidR="00654D4A" w:rsidRDefault="00654D4A">
      <w:pPr>
        <w:spacing w:after="0" w:line="240" w:lineRule="auto"/>
      </w:pPr>
      <w:r>
        <w:separator/>
      </w:r>
    </w:p>
  </w:footnote>
  <w:footnote w:type="continuationSeparator" w:id="0">
    <w:p w14:paraId="51082496" w14:textId="77777777" w:rsidR="00654D4A" w:rsidRDefault="00654D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3E"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3F" w14:textId="77777777" w:rsidR="00845D1E" w:rsidRDefault="008D02CE">
    <w:pPr>
      <w:pBdr>
        <w:top w:val="nil"/>
        <w:left w:val="nil"/>
        <w:bottom w:val="nil"/>
        <w:right w:val="nil"/>
        <w:between w:val="nil"/>
      </w:pBdr>
      <w:tabs>
        <w:tab w:val="center" w:pos="4680"/>
        <w:tab w:val="right" w:pos="9360"/>
        <w:tab w:val="left" w:pos="6220"/>
      </w:tabs>
      <w:spacing w:after="0" w:line="240" w:lineRule="auto"/>
      <w:rPr>
        <w:color w:val="000000"/>
      </w:rPr>
    </w:pPr>
    <w:r>
      <w:rPr>
        <w:color w:val="000000"/>
      </w:rPr>
      <w:tab/>
    </w:r>
    <w:r>
      <w:rPr>
        <w:noProof/>
      </w:rPr>
      <w:drawing>
        <wp:anchor distT="0" distB="0" distL="0" distR="0" simplePos="0" relativeHeight="251658240" behindDoc="1" locked="0" layoutInCell="1" hidden="0" allowOverlap="1" wp14:anchorId="32FC4944" wp14:editId="44A2AA09">
          <wp:simplePos x="0" y="0"/>
          <wp:positionH relativeFrom="column">
            <wp:posOffset>-914399</wp:posOffset>
          </wp:positionH>
          <wp:positionV relativeFrom="paragraph">
            <wp:posOffset>-457199</wp:posOffset>
          </wp:positionV>
          <wp:extent cx="7766050" cy="946150"/>
          <wp:effectExtent l="0" t="0" r="6350" b="6350"/>
          <wp:wrapNone/>
          <wp:docPr id="2026779500" name="image3.png" descr="A red rectangular object with a blue border&#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png" descr="A red rectangular object with a blue border&#10;&#10;AI-generated content may be incorrect."/>
                  <pic:cNvPicPr preferRelativeResize="0"/>
                </pic:nvPicPr>
                <pic:blipFill>
                  <a:blip r:embed="rId1">
                    <a:extLst>
                      <a:ext uri="{BEBA8EAE-BF5A-486C-A8C5-ECC9F3942E4B}">
                        <a14:imgProps xmlns:a14="http://schemas.microsoft.com/office/drawing/2010/main">
                          <a14:imgLayer r:embed="rId2">
                            <a14:imgEffect>
                              <a14:brightnessContrast bright="40000" contrast="-40000"/>
                            </a14:imgEffect>
                          </a14:imgLayer>
                        </a14:imgProps>
                      </a:ext>
                    </a:extLst>
                  </a:blip>
                  <a:srcRect/>
                  <a:stretch>
                    <a:fillRect/>
                  </a:stretch>
                </pic:blipFill>
                <pic:spPr>
                  <a:xfrm>
                    <a:off x="0" y="0"/>
                    <a:ext cx="7766050" cy="94615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32FC4946" wp14:editId="32FC4947">
          <wp:simplePos x="0" y="0"/>
          <wp:positionH relativeFrom="column">
            <wp:posOffset>-863599</wp:posOffset>
          </wp:positionH>
          <wp:positionV relativeFrom="paragraph">
            <wp:posOffset>-323849</wp:posOffset>
          </wp:positionV>
          <wp:extent cx="774700" cy="708025"/>
          <wp:effectExtent l="0" t="0" r="0" b="0"/>
          <wp:wrapNone/>
          <wp:docPr id="111478893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
                  <a:srcRect r="82690"/>
                  <a:stretch>
                    <a:fillRect/>
                  </a:stretch>
                </pic:blipFill>
                <pic:spPr>
                  <a:xfrm>
                    <a:off x="0" y="0"/>
                    <a:ext cx="774700" cy="708025"/>
                  </a:xfrm>
                  <a:prstGeom prst="rect">
                    <a:avLst/>
                  </a:prstGeom>
                  <a:ln/>
                </pic:spPr>
              </pic:pic>
            </a:graphicData>
          </a:graphic>
        </wp:anchor>
      </w:drawing>
    </w:r>
    <w:r>
      <w:rPr>
        <w:noProof/>
      </w:rPr>
      <mc:AlternateContent>
        <mc:Choice Requires="wps">
          <w:drawing>
            <wp:anchor distT="45720" distB="45720" distL="114300" distR="114300" simplePos="0" relativeHeight="251660288" behindDoc="0" locked="0" layoutInCell="1" hidden="0" allowOverlap="1" wp14:anchorId="32FC4948" wp14:editId="32FC4949">
              <wp:simplePos x="0" y="0"/>
              <wp:positionH relativeFrom="column">
                <wp:posOffset>38101</wp:posOffset>
              </wp:positionH>
              <wp:positionV relativeFrom="paragraph">
                <wp:posOffset>-424179</wp:posOffset>
              </wp:positionV>
              <wp:extent cx="3717925" cy="879475"/>
              <wp:effectExtent l="0" t="0" r="0" b="0"/>
              <wp:wrapSquare wrapText="bothSides" distT="45720" distB="45720" distL="114300" distR="114300"/>
              <wp:docPr id="1568913586" name="Rectangle 1568913586"/>
              <wp:cNvGraphicFramePr/>
              <a:graphic xmlns:a="http://schemas.openxmlformats.org/drawingml/2006/main">
                <a:graphicData uri="http://schemas.microsoft.com/office/word/2010/wordprocessingShape">
                  <wps:wsp>
                    <wps:cNvSpPr/>
                    <wps:spPr>
                      <a:xfrm>
                        <a:off x="3491800" y="3345025"/>
                        <a:ext cx="3708400" cy="869950"/>
                      </a:xfrm>
                      <a:prstGeom prst="rect">
                        <a:avLst/>
                      </a:prstGeom>
                      <a:noFill/>
                      <a:ln>
                        <a:noFill/>
                      </a:ln>
                    </wps:spPr>
                    <wps:txbx>
                      <w:txbxContent>
                        <w:p w14:paraId="32FC494C" w14:textId="77777777" w:rsidR="00845D1E" w:rsidRDefault="008D02CE">
                          <w:pPr>
                            <w:spacing w:after="0" w:line="277" w:lineRule="auto"/>
                            <w:textDirection w:val="btLr"/>
                          </w:pPr>
                          <w:r>
                            <w:rPr>
                              <w:rFonts w:ascii="Open Sans" w:eastAsia="Open Sans" w:hAnsi="Open Sans" w:cs="Open Sans"/>
                              <w:b/>
                              <w:color w:val="FFFFFF"/>
                              <w:sz w:val="52"/>
                            </w:rPr>
                            <w:t>WILLIAM BYRD</w:t>
                          </w:r>
                        </w:p>
                        <w:p w14:paraId="32FC494D" w14:textId="2140BCB3" w:rsidR="00845D1E" w:rsidRDefault="008D02CE">
                          <w:pPr>
                            <w:spacing w:after="0" w:line="240" w:lineRule="auto"/>
                            <w:textDirection w:val="btLr"/>
                          </w:pPr>
                          <w:r>
                            <w:rPr>
                              <w:rFonts w:ascii="Open Sans" w:eastAsia="Open Sans" w:hAnsi="Open Sans" w:cs="Open Sans"/>
                              <w:b/>
                              <w:color w:val="FFFFFF"/>
                              <w:sz w:val="40"/>
                            </w:rPr>
                            <w:t xml:space="preserve">High School </w:t>
                          </w:r>
                          <w:r w:rsidR="0018775E">
                            <w:rPr>
                              <w:rFonts w:ascii="Open Sans" w:eastAsia="Open Sans" w:hAnsi="Open Sans" w:cs="Open Sans"/>
                              <w:b/>
                              <w:color w:val="FFFFFF"/>
                              <w:sz w:val="40"/>
                            </w:rPr>
                            <w:t>Band Boosters</w:t>
                          </w:r>
                        </w:p>
                      </w:txbxContent>
                    </wps:txbx>
                    <wps:bodyPr spcFirstLastPara="1" wrap="square" lIns="0" tIns="0" rIns="0" bIns="0" anchor="ctr" anchorCtr="0">
                      <a:noAutofit/>
                    </wps:bodyPr>
                  </wps:wsp>
                </a:graphicData>
              </a:graphic>
            </wp:anchor>
          </w:drawing>
        </mc:Choice>
        <mc:Fallback>
          <w:pict>
            <v:rect w14:anchorId="32FC4948" id="Rectangle 1568913586" o:spid="_x0000_s1026" style="position:absolute;margin-left:3pt;margin-top:-33.4pt;width:292.75pt;height:69.25pt;z-index:251660288;visibility:visible;mso-wrap-style:square;mso-wrap-distance-left:9pt;mso-wrap-distance-top:3.6pt;mso-wrap-distance-right:9pt;mso-wrap-distance-bottom:3.6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" filled="f" stroked="f">
              <v:textbox inset="0,0,0,0">
                <w:txbxContent>
                  <w:p w14:paraId="32FC494C" w14:textId="77777777" w:rsidR="00845D1E" w:rsidRDefault="008D02CE">
                    <w:pPr>
                      <w:spacing w:after="0" w:line="277" w:lineRule="auto"/>
                      <w:textDirection w:val="btLr"/>
                    </w:pPr>
                    <w:r>
                      <w:rPr>
                        <w:rFonts w:ascii="Open Sans" w:eastAsia="Open Sans" w:hAnsi="Open Sans" w:cs="Open Sans"/>
                        <w:b/>
                        <w:color w:val="FFFFFF"/>
                        <w:sz w:val="52"/>
                      </w:rPr>
                      <w:t>WILLIAM BYRD</w:t>
                    </w:r>
                  </w:p>
                  <w:p w14:paraId="32FC494D" w14:textId="2140BCB3" w:rsidR="00845D1E" w:rsidRDefault="008D02CE">
                    <w:pPr>
                      <w:spacing w:after="0" w:line="240" w:lineRule="auto"/>
                      <w:textDirection w:val="btLr"/>
                    </w:pPr>
                    <w:r>
                      <w:rPr>
                        <w:rFonts w:ascii="Open Sans" w:eastAsia="Open Sans" w:hAnsi="Open Sans" w:cs="Open Sans"/>
                        <w:b/>
                        <w:color w:val="FFFFFF"/>
                        <w:sz w:val="40"/>
                      </w:rPr>
                      <w:t xml:space="preserve">High School </w:t>
                    </w:r>
                    <w:r w:rsidR="0018775E">
                      <w:rPr>
                        <w:rFonts w:ascii="Open Sans" w:eastAsia="Open Sans" w:hAnsi="Open Sans" w:cs="Open Sans"/>
                        <w:b/>
                        <w:color w:val="FFFFFF"/>
                        <w:sz w:val="40"/>
                      </w:rPr>
                      <w:t>Band Boosters</w:t>
                    </w:r>
                  </w:p>
                </w:txbxContent>
              </v:textbox>
              <w10:wrap type="square"/>
            </v:rect>
          </w:pict>
        </mc:Fallback>
      </mc:AlternateContent>
    </w:r>
    <w:r>
      <w:rPr>
        <w:noProof/>
      </w:rPr>
      <mc:AlternateContent>
        <mc:Choice Requires="wps">
          <w:drawing>
            <wp:anchor distT="0" distB="0" distL="114300" distR="114300" simplePos="0" relativeHeight="251661312" behindDoc="0" locked="0" layoutInCell="1" hidden="0" allowOverlap="1" wp14:anchorId="32FC494A" wp14:editId="32FC494B">
              <wp:simplePos x="0" y="0"/>
              <wp:positionH relativeFrom="column">
                <wp:posOffset>76201</wp:posOffset>
              </wp:positionH>
              <wp:positionV relativeFrom="paragraph">
                <wp:posOffset>50800</wp:posOffset>
              </wp:positionV>
              <wp:extent cx="0" cy="12700"/>
              <wp:effectExtent l="0" t="0" r="0" b="0"/>
              <wp:wrapNone/>
              <wp:docPr id="1568913585" name="Straight Arrow Connector 1568913585"/>
              <wp:cNvGraphicFramePr/>
              <a:graphic xmlns:a="http://schemas.openxmlformats.org/drawingml/2006/main">
                <a:graphicData uri="http://schemas.microsoft.com/office/word/2010/wordprocessingShape">
                  <wps:wsp>
                    <wps:cNvCnPr/>
                    <wps:spPr>
                      <a:xfrm>
                        <a:off x="3409250" y="3780000"/>
                        <a:ext cx="3873500" cy="0"/>
                      </a:xfrm>
                      <a:prstGeom prst="straightConnector1">
                        <a:avLst/>
                      </a:prstGeom>
                      <a:noFill/>
                      <a:ln w="9525" cap="flat" cmpd="sng">
                        <a:solidFill>
                          <a:schemeClr val="lt1"/>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76201</wp:posOffset>
              </wp:positionH>
              <wp:positionV relativeFrom="paragraph">
                <wp:posOffset>50800</wp:posOffset>
              </wp:positionV>
              <wp:extent cx="0" cy="12700"/>
              <wp:effectExtent b="0" l="0" r="0" t="0"/>
              <wp:wrapNone/>
              <wp:docPr id="1568913585" name="image4.png"/>
              <a:graphic>
                <a:graphicData uri="http://schemas.openxmlformats.org/drawingml/2006/picture">
                  <pic:pic>
                    <pic:nvPicPr>
                      <pic:cNvPr id="0" name="image4.png"/>
                      <pic:cNvPicPr preferRelativeResize="0"/>
                    </pic:nvPicPr>
                    <pic:blipFill>
                      <a:blip r:embed="rId4"/>
                      <a:srcRect/>
                      <a:stretch>
                        <a:fillRect/>
                      </a:stretch>
                    </pic:blipFill>
                    <pic:spPr>
                      <a:xfrm>
                        <a:off x="0" y="0"/>
                        <a:ext cx="0" cy="12700"/>
                      </a:xfrm>
                      <a:prstGeom prst="rect"/>
                      <a:ln/>
                    </pic:spPr>
                  </pic:pic>
                </a:graphicData>
              </a:graphic>
            </wp:anchor>
          </w:drawing>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2"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D1E"/>
    <w:rsid w:val="00045A9E"/>
    <w:rsid w:val="000C0A52"/>
    <w:rsid w:val="000D07DB"/>
    <w:rsid w:val="00142FC2"/>
    <w:rsid w:val="00151407"/>
    <w:rsid w:val="00160472"/>
    <w:rsid w:val="0018775E"/>
    <w:rsid w:val="00187E0B"/>
    <w:rsid w:val="001D2355"/>
    <w:rsid w:val="001E0D10"/>
    <w:rsid w:val="00214A04"/>
    <w:rsid w:val="00233298"/>
    <w:rsid w:val="00234736"/>
    <w:rsid w:val="002720C1"/>
    <w:rsid w:val="0032040D"/>
    <w:rsid w:val="003A05B8"/>
    <w:rsid w:val="003D29C4"/>
    <w:rsid w:val="003F700C"/>
    <w:rsid w:val="004A3997"/>
    <w:rsid w:val="004F7F27"/>
    <w:rsid w:val="005008AC"/>
    <w:rsid w:val="0051240F"/>
    <w:rsid w:val="0053132A"/>
    <w:rsid w:val="00594C3D"/>
    <w:rsid w:val="005C69B4"/>
    <w:rsid w:val="006058E1"/>
    <w:rsid w:val="00647C15"/>
    <w:rsid w:val="00654D4A"/>
    <w:rsid w:val="006D629C"/>
    <w:rsid w:val="00744A26"/>
    <w:rsid w:val="007509A3"/>
    <w:rsid w:val="007574D5"/>
    <w:rsid w:val="007577A3"/>
    <w:rsid w:val="0076047B"/>
    <w:rsid w:val="00777E36"/>
    <w:rsid w:val="00801047"/>
    <w:rsid w:val="008216E9"/>
    <w:rsid w:val="00845D1E"/>
    <w:rsid w:val="00851410"/>
    <w:rsid w:val="008D02CE"/>
    <w:rsid w:val="00940DB1"/>
    <w:rsid w:val="00944876"/>
    <w:rsid w:val="0095114C"/>
    <w:rsid w:val="009562D3"/>
    <w:rsid w:val="009866BF"/>
    <w:rsid w:val="0099487A"/>
    <w:rsid w:val="009C2B5A"/>
    <w:rsid w:val="00A56DA2"/>
    <w:rsid w:val="00AC2744"/>
    <w:rsid w:val="00AE2961"/>
    <w:rsid w:val="00B0290C"/>
    <w:rsid w:val="00BE4ED6"/>
    <w:rsid w:val="00C21735"/>
    <w:rsid w:val="00C60135"/>
    <w:rsid w:val="00CD6944"/>
    <w:rsid w:val="00D5110B"/>
    <w:rsid w:val="00DA45A7"/>
    <w:rsid w:val="00DF3C0E"/>
    <w:rsid w:val="00E30570"/>
    <w:rsid w:val="00E31CD1"/>
    <w:rsid w:val="00E3467C"/>
    <w:rsid w:val="00FA7154"/>
    <w:rsid w:val="00FE0B4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FC48E0"/>
  <w15:docId w15:val="{75C75583-BCC6-4070-AA12-0F1A93DFA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he-I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773B"/>
  </w:style>
  <w:style w:type="paragraph" w:styleId="Heading1">
    <w:name w:val="heading 1"/>
    <w:basedOn w:val="Normal"/>
    <w:next w:val="Normal"/>
    <w:link w:val="Heading1Char"/>
    <w:uiPriority w:val="9"/>
    <w:qFormat/>
    <w:rsid w:val="00F24C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4C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4C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4C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4C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4C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4C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4C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4C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24C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24C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24C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4C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4C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4C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4C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4C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4C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4C7A"/>
    <w:rPr>
      <w:rFonts w:eastAsiaTheme="majorEastAsia" w:cstheme="majorBidi"/>
      <w:color w:val="272727" w:themeColor="text1" w:themeTint="D8"/>
    </w:rPr>
  </w:style>
  <w:style w:type="character" w:customStyle="1" w:styleId="TitleChar">
    <w:name w:val="Title Char"/>
    <w:basedOn w:val="DefaultParagraphFont"/>
    <w:link w:val="Title"/>
    <w:uiPriority w:val="10"/>
    <w:rsid w:val="00F24C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F24C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4C7A"/>
    <w:pPr>
      <w:spacing w:before="160"/>
      <w:jc w:val="center"/>
    </w:pPr>
    <w:rPr>
      <w:i/>
      <w:iCs/>
      <w:color w:val="404040" w:themeColor="text1" w:themeTint="BF"/>
    </w:rPr>
  </w:style>
  <w:style w:type="character" w:customStyle="1" w:styleId="QuoteChar">
    <w:name w:val="Quote Char"/>
    <w:basedOn w:val="DefaultParagraphFont"/>
    <w:link w:val="Quote"/>
    <w:uiPriority w:val="29"/>
    <w:rsid w:val="00F24C7A"/>
    <w:rPr>
      <w:i/>
      <w:iCs/>
      <w:color w:val="404040" w:themeColor="text1" w:themeTint="BF"/>
    </w:rPr>
  </w:style>
  <w:style w:type="paragraph" w:styleId="ListParagraph">
    <w:name w:val="List Paragraph"/>
    <w:basedOn w:val="Normal"/>
    <w:uiPriority w:val="34"/>
    <w:qFormat/>
    <w:rsid w:val="00F24C7A"/>
    <w:pPr>
      <w:ind w:left="720"/>
      <w:contextualSpacing/>
    </w:pPr>
  </w:style>
  <w:style w:type="character" w:styleId="IntenseEmphasis">
    <w:name w:val="Intense Emphasis"/>
    <w:basedOn w:val="DefaultParagraphFont"/>
    <w:uiPriority w:val="21"/>
    <w:qFormat/>
    <w:rsid w:val="00F24C7A"/>
    <w:rPr>
      <w:i/>
      <w:iCs/>
      <w:color w:val="0F4761" w:themeColor="accent1" w:themeShade="BF"/>
    </w:rPr>
  </w:style>
  <w:style w:type="paragraph" w:styleId="IntenseQuote">
    <w:name w:val="Intense Quote"/>
    <w:basedOn w:val="Normal"/>
    <w:next w:val="Normal"/>
    <w:link w:val="IntenseQuoteChar"/>
    <w:uiPriority w:val="30"/>
    <w:qFormat/>
    <w:rsid w:val="00F24C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4C7A"/>
    <w:rPr>
      <w:i/>
      <w:iCs/>
      <w:color w:val="0F4761" w:themeColor="accent1" w:themeShade="BF"/>
    </w:rPr>
  </w:style>
  <w:style w:type="character" w:styleId="IntenseReference">
    <w:name w:val="Intense Reference"/>
    <w:basedOn w:val="DefaultParagraphFont"/>
    <w:uiPriority w:val="32"/>
    <w:qFormat/>
    <w:rsid w:val="00F24C7A"/>
    <w:rPr>
      <w:b/>
      <w:bCs/>
      <w:smallCaps/>
      <w:color w:val="0F4761" w:themeColor="accent1" w:themeShade="BF"/>
      <w:spacing w:val="5"/>
    </w:rPr>
  </w:style>
  <w:style w:type="character" w:styleId="Hyperlink">
    <w:name w:val="Hyperlink"/>
    <w:basedOn w:val="DefaultParagraphFont"/>
    <w:uiPriority w:val="99"/>
    <w:unhideWhenUsed/>
    <w:rsid w:val="00F24C7A"/>
    <w:rPr>
      <w:color w:val="0000FF"/>
      <w:u w:val="single"/>
    </w:rPr>
  </w:style>
  <w:style w:type="paragraph" w:styleId="Header">
    <w:name w:val="header"/>
    <w:basedOn w:val="Normal"/>
    <w:link w:val="HeaderChar"/>
    <w:uiPriority w:val="99"/>
    <w:unhideWhenUsed/>
    <w:rsid w:val="00F24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4C7A"/>
  </w:style>
  <w:style w:type="paragraph" w:styleId="Footer">
    <w:name w:val="footer"/>
    <w:basedOn w:val="Normal"/>
    <w:link w:val="FooterChar"/>
    <w:uiPriority w:val="99"/>
    <w:unhideWhenUsed/>
    <w:rsid w:val="00F24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4C7A"/>
  </w:style>
  <w:style w:type="paragraph" w:customStyle="1" w:styleId="Heading1RCPS">
    <w:name w:val="Heading 1 RCPS"/>
    <w:basedOn w:val="Heading1"/>
    <w:link w:val="Heading1RCPSChar"/>
    <w:qFormat/>
    <w:rsid w:val="00F11EED"/>
    <w:rPr>
      <w:rFonts w:ascii="Playfair Display" w:eastAsia="Times New Roman" w:hAnsi="Playfair Display" w:cs="Times New Roman"/>
      <w:b/>
      <w:bCs/>
      <w:color w:val="auto"/>
      <w:sz w:val="28"/>
      <w:szCs w:val="36"/>
    </w:rPr>
  </w:style>
  <w:style w:type="character" w:customStyle="1" w:styleId="Heading1RCPSChar">
    <w:name w:val="Heading 1 RCPS Char"/>
    <w:basedOn w:val="DefaultParagraphFont"/>
    <w:link w:val="Heading1RCPS"/>
    <w:rsid w:val="00F11EED"/>
    <w:rPr>
      <w:rFonts w:ascii="Playfair Display" w:eastAsia="Times New Roman" w:hAnsi="Playfair Display" w:cs="Times New Roman"/>
      <w:b/>
      <w:bCs/>
      <w:kern w:val="0"/>
      <w:sz w:val="28"/>
      <w:szCs w:val="36"/>
    </w:rPr>
  </w:style>
  <w:style w:type="paragraph" w:customStyle="1" w:styleId="Heading2RCPS">
    <w:name w:val="Heading 2 RCPS"/>
    <w:basedOn w:val="Normal"/>
    <w:next w:val="Normal"/>
    <w:link w:val="Heading2RCPSChar"/>
    <w:rsid w:val="00F11EED"/>
    <w:rPr>
      <w:rFonts w:ascii="Open Sans" w:hAnsi="Open Sans" w:cs="Open Sans"/>
      <w:szCs w:val="28"/>
      <w:shd w:val="clear" w:color="auto" w:fill="FFFFFF"/>
    </w:rPr>
  </w:style>
  <w:style w:type="character" w:customStyle="1" w:styleId="Heading2RCPSChar">
    <w:name w:val="Heading 2 RCPS Char"/>
    <w:basedOn w:val="DefaultParagraphFont"/>
    <w:link w:val="Heading2RCPS"/>
    <w:rsid w:val="00083B8E"/>
    <w:rPr>
      <w:rFonts w:ascii="Open Sans" w:hAnsi="Open Sans" w:cs="Open Sans"/>
      <w:szCs w:val="28"/>
    </w:rPr>
  </w:style>
  <w:style w:type="paragraph" w:customStyle="1" w:styleId="BodyTextRCPS">
    <w:name w:val="Body Text RCPS"/>
    <w:basedOn w:val="Normal"/>
    <w:link w:val="BodyTextRCPSChar"/>
    <w:autoRedefine/>
    <w:qFormat/>
    <w:rsid w:val="00FA1D18"/>
    <w:rPr>
      <w:rFonts w:ascii="Open Sans" w:hAnsi="Open Sans" w:cs="Open Sans"/>
      <w:color w:val="373737"/>
      <w:shd w:val="clear" w:color="auto" w:fill="FFFFFF"/>
    </w:rPr>
  </w:style>
  <w:style w:type="character" w:customStyle="1" w:styleId="BodyTextRCPSChar">
    <w:name w:val="Body Text RCPS Char"/>
    <w:basedOn w:val="DefaultParagraphFont"/>
    <w:link w:val="BodyTextRCPS"/>
    <w:rsid w:val="00FA1D18"/>
    <w:rPr>
      <w:rFonts w:ascii="Open Sans" w:hAnsi="Open Sans" w:cs="Open Sans"/>
      <w:color w:val="373737"/>
    </w:rPr>
  </w:style>
  <w:style w:type="paragraph" w:styleId="NormalWeb">
    <w:name w:val="Normal (Web)"/>
    <w:basedOn w:val="Normal"/>
    <w:uiPriority w:val="99"/>
    <w:semiHidden/>
    <w:unhideWhenUsed/>
    <w:rsid w:val="00083B8E"/>
    <w:rPr>
      <w:rFonts w:ascii="Times New Roman" w:hAnsi="Times New Roman" w:cs="Times New Roman"/>
    </w:rPr>
  </w:style>
  <w:style w:type="character" w:styleId="PlaceholderText">
    <w:name w:val="Placeholder Text"/>
    <w:basedOn w:val="DefaultParagraphFont"/>
    <w:uiPriority w:val="99"/>
    <w:semiHidden/>
    <w:rsid w:val="000D732E"/>
    <w:rPr>
      <w:color w:val="666666"/>
    </w:rPr>
  </w:style>
  <w:style w:type="paragraph" w:customStyle="1" w:styleId="Level2HeadingRCPS">
    <w:name w:val="Level 2 Heading RCPS"/>
    <w:basedOn w:val="Heading2"/>
    <w:next w:val="Heading2"/>
    <w:link w:val="Level2HeadingRCPSChar"/>
    <w:qFormat/>
    <w:rsid w:val="00B21CF5"/>
    <w:rPr>
      <w:b/>
      <w:bCs/>
      <w:color w:val="auto"/>
    </w:rPr>
  </w:style>
  <w:style w:type="character" w:customStyle="1" w:styleId="Level2HeadingRCPSChar">
    <w:name w:val="Level 2 Heading RCPS Char"/>
    <w:basedOn w:val="Heading2RCPSChar"/>
    <w:link w:val="Level2HeadingRCPS"/>
    <w:rsid w:val="00B21CF5"/>
    <w:rPr>
      <w:rFonts w:asciiTheme="majorHAnsi" w:eastAsiaTheme="majorEastAsia" w:hAnsiTheme="majorHAnsi" w:cstheme="majorBidi"/>
      <w:b/>
      <w:bCs/>
      <w:sz w:val="32"/>
      <w:szCs w:val="32"/>
    </w:rPr>
  </w:style>
  <w:style w:type="paragraph" w:styleId="NoSpacing">
    <w:name w:val="No Spacing"/>
    <w:uiPriority w:val="1"/>
    <w:qFormat/>
    <w:rsid w:val="00D71EE2"/>
    <w:pPr>
      <w:spacing w:after="0" w:line="240" w:lineRule="auto"/>
    </w:pPr>
  </w:style>
  <w:style w:type="character" w:styleId="UnresolvedMention">
    <w:name w:val="Unresolved Mention"/>
    <w:basedOn w:val="DefaultParagraphFont"/>
    <w:uiPriority w:val="99"/>
    <w:semiHidden/>
    <w:unhideWhenUsed/>
    <w:rsid w:val="005E0B40"/>
    <w:rPr>
      <w:color w:val="605E5C"/>
      <w:shd w:val="clear" w:color="auto" w:fill="E1DFDD"/>
    </w:rPr>
  </w:style>
  <w:style w:type="paragraph" w:styleId="TOCHeading">
    <w:name w:val="TOC Heading"/>
    <w:basedOn w:val="Heading1"/>
    <w:next w:val="Normal"/>
    <w:uiPriority w:val="39"/>
    <w:unhideWhenUsed/>
    <w:qFormat/>
    <w:rsid w:val="000D07DB"/>
    <w:pPr>
      <w:spacing w:before="240" w:after="0" w:line="259" w:lineRule="auto"/>
      <w:outlineLvl w:val="9"/>
    </w:pPr>
    <w:rPr>
      <w:sz w:val="32"/>
      <w:szCs w:val="32"/>
      <w:lang w:bidi="ar-SA"/>
    </w:rPr>
  </w:style>
  <w:style w:type="paragraph" w:styleId="TOC1">
    <w:name w:val="toc 1"/>
    <w:basedOn w:val="Normal"/>
    <w:next w:val="Normal"/>
    <w:autoRedefine/>
    <w:uiPriority w:val="39"/>
    <w:unhideWhenUsed/>
    <w:rsid w:val="000D07DB"/>
    <w:pPr>
      <w:spacing w:after="100"/>
    </w:pPr>
  </w:style>
  <w:style w:type="paragraph" w:styleId="TOC2">
    <w:name w:val="toc 2"/>
    <w:basedOn w:val="Normal"/>
    <w:next w:val="Normal"/>
    <w:autoRedefine/>
    <w:uiPriority w:val="39"/>
    <w:unhideWhenUsed/>
    <w:rsid w:val="000D07DB"/>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microsoft.com/office/2007/relationships/hdphoto" Target="media/hdphoto2.wdp"/><Relationship Id="rId1" Type="http://schemas.openxmlformats.org/officeDocument/2006/relationships/image" Target="media/image2.pn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FFB7/62pMyKXAyzMk6ikuTVvmA==">CgMxLjA4AHIhMWRqejF4U1ZYdDVrSUl3ODZRbElPQkVzRWQyVDBhMk5C</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F64DFD3-28E6-4E5A-86D1-007CB1C2F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9</Pages>
  <Words>1724</Words>
  <Characters>9833</Characters>
  <Application>Microsoft Office Word</Application>
  <DocSecurity>0</DocSecurity>
  <Lines>81</Lines>
  <Paragraphs>23</Paragraphs>
  <ScaleCrop>false</ScaleCrop>
  <Company/>
  <LinksUpToDate>false</LinksUpToDate>
  <CharactersWithSpaces>11534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DeAnna Schuler</dc:creator>
  <cp:lastModifiedBy>DeAnna Schuler</cp:lastModifiedBy>
  <cp:revision>52</cp:revision>
  <dcterms:created xsi:type="dcterms:W3CDTF">2025-04-20T14:12:00Z</dcterms:created>
  <dcterms:modified xsi:type="dcterms:W3CDTF">2025-06-03T22:40:00Z</dcterms:modified>
</cp:coreProperties>
</file>