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37B4A0F3" w:rsidR="00B91B46" w:rsidRDefault="00B91B46" w:rsidP="00262F3D">
      <w:pPr>
        <w:pStyle w:val="Heading1RCPS"/>
        <w:pBdr>
          <w:bottom w:val="single" w:sz="4" w:space="1" w:color="auto"/>
        </w:pBdr>
      </w:pPr>
      <w:r>
        <w:t xml:space="preserve">Role: </w:t>
      </w:r>
      <w:r w:rsidR="00F75ED2">
        <w:t>Secretary</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1EBF6B59" w:rsidR="00B91B46" w:rsidRPr="00262F3D" w:rsidRDefault="00933188" w:rsidP="00536482">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36482" w:rsidRPr="00536482">
        <w:rPr>
          <w:rFonts w:ascii="Open Sans" w:hAnsi="Open Sans" w:cs="Open Sans"/>
        </w:rPr>
        <w:t>President and Executive Board</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75C220F5" w14:textId="77777777" w:rsidR="00A7234F" w:rsidRDefault="00A7234F" w:rsidP="00A7234F">
      <w:pPr>
        <w:pStyle w:val="BodyTextRCPS"/>
        <w:rPr>
          <w:b/>
          <w:bCs/>
        </w:rPr>
      </w:pPr>
      <w:r w:rsidRPr="00A7234F">
        <w:t>The Secretary is responsible for maintaining the official records and correspondence of the WBHS Band Boosters. This includes accurately recording minutes of all meetings, managing official communications, and ensuring organizational documents are current and accessible. The ideal candidate is highly organized, detail-oriented, and possesses excellent written communication skills.</w:t>
      </w:r>
    </w:p>
    <w:p w14:paraId="35A9BE2C" w14:textId="20BFB652" w:rsidR="00933188" w:rsidRPr="00933188" w:rsidRDefault="00933188" w:rsidP="00A7234F">
      <w:pPr>
        <w:pStyle w:val="Level2HeadingRCPS"/>
        <w:rPr>
          <w:rFonts w:eastAsia="Times New Roman"/>
        </w:rPr>
      </w:pPr>
      <w:r w:rsidRPr="00933188">
        <w:rPr>
          <w:rFonts w:eastAsia="Times New Roman"/>
        </w:rPr>
        <w:t>Key Responsibilities:</w:t>
      </w:r>
    </w:p>
    <w:p w14:paraId="1A2F0E2A" w14:textId="24DBE673"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 xml:space="preserve">Attend all General Membership and Executive Board meetings and accurately record, prepare, and distribute minutes in a timely manner. </w:t>
      </w:r>
    </w:p>
    <w:p w14:paraId="1A3F218D" w14:textId="235046A0"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 xml:space="preserve">Maintain a current and organized archive of all meeting minutes, official correspondence, bylaws, standing rules, committee reports, and other important organizational documents. </w:t>
      </w:r>
    </w:p>
    <w:p w14:paraId="02F6CBDC" w14:textId="4C37CBC0"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 xml:space="preserve">Manage official Booster correspondence, both incoming and outgoing, as directed by the President or Executive Board. </w:t>
      </w:r>
    </w:p>
    <w:p w14:paraId="50F75BC9" w14:textId="5782A31E"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 xml:space="preserve">Ensure meeting notifications and agendas are distributed to members in advance, as per bylaws. </w:t>
      </w:r>
    </w:p>
    <w:p w14:paraId="3C8915F3" w14:textId="783F999A"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lastRenderedPageBreak/>
        <w:t xml:space="preserve">Maintain an up-to-date list of members and their contact information (if not handled by a separate Membership Chair). </w:t>
      </w:r>
    </w:p>
    <w:p w14:paraId="721BD348" w14:textId="60E930BB"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 xml:space="preserve">Provide necessary documents and records to officers, committee chairs, and members as appropriate. </w:t>
      </w:r>
    </w:p>
    <w:p w14:paraId="3085605A" w14:textId="72C94CE4" w:rsidR="009C6E7F" w:rsidRPr="009C6E7F"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 xml:space="preserve">Assist in the preparation of reports and presentations for meetings. </w:t>
      </w:r>
    </w:p>
    <w:p w14:paraId="19D8D90D" w14:textId="6CD52E69" w:rsidR="00933188" w:rsidRPr="00933188" w:rsidRDefault="009C6E7F" w:rsidP="009C6E7F">
      <w:pPr>
        <w:numPr>
          <w:ilvl w:val="0"/>
          <w:numId w:val="32"/>
        </w:numPr>
        <w:rPr>
          <w:rFonts w:ascii="Open Sans" w:eastAsia="Times New Roman" w:hAnsi="Open Sans" w:cs="Open Sans"/>
          <w:szCs w:val="32"/>
        </w:rPr>
      </w:pPr>
      <w:r w:rsidRPr="009C6E7F">
        <w:rPr>
          <w:rFonts w:ascii="Open Sans" w:eastAsia="Times New Roman" w:hAnsi="Open Sans" w:cs="Open Sans"/>
          <w:szCs w:val="32"/>
        </w:rPr>
        <w:t>Ensure historical records are preserved.</w:t>
      </w:r>
    </w:p>
    <w:p w14:paraId="2F0B8816" w14:textId="77777777" w:rsidR="00933188" w:rsidRPr="00933188" w:rsidRDefault="00933188" w:rsidP="00F00AB2">
      <w:pPr>
        <w:pStyle w:val="Level2HeadingRCPS"/>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68B0B943" w14:textId="3F9A3492" w:rsidR="00446C37" w:rsidRPr="00446C37" w:rsidRDefault="00446C37" w:rsidP="00446C37">
      <w:pPr>
        <w:numPr>
          <w:ilvl w:val="1"/>
          <w:numId w:val="33"/>
        </w:numPr>
        <w:rPr>
          <w:rFonts w:ascii="Open Sans" w:eastAsia="Times New Roman" w:hAnsi="Open Sans" w:cs="Open Sans"/>
          <w:szCs w:val="32"/>
        </w:rPr>
      </w:pPr>
      <w:r w:rsidRPr="00446C37">
        <w:rPr>
          <w:rFonts w:ascii="Open Sans" w:eastAsia="Times New Roman" w:hAnsi="Open Sans" w:cs="Open Sans"/>
          <w:szCs w:val="32"/>
        </w:rPr>
        <w:t xml:space="preserve">Commitment to the WBHS Band program and its students. </w:t>
      </w:r>
    </w:p>
    <w:p w14:paraId="5EC03F51" w14:textId="31917E6A" w:rsidR="00446C37" w:rsidRPr="00446C37" w:rsidRDefault="00446C37" w:rsidP="00446C37">
      <w:pPr>
        <w:numPr>
          <w:ilvl w:val="1"/>
          <w:numId w:val="33"/>
        </w:numPr>
        <w:rPr>
          <w:rFonts w:ascii="Open Sans" w:eastAsia="Times New Roman" w:hAnsi="Open Sans" w:cs="Open Sans"/>
          <w:szCs w:val="32"/>
        </w:rPr>
      </w:pPr>
      <w:r w:rsidRPr="00446C37">
        <w:rPr>
          <w:rFonts w:ascii="Open Sans" w:eastAsia="Times New Roman" w:hAnsi="Open Sans" w:cs="Open Sans"/>
          <w:szCs w:val="32"/>
        </w:rPr>
        <w:t xml:space="preserve">Exceptional organizational skills and meticulous attention to detail. </w:t>
      </w:r>
    </w:p>
    <w:p w14:paraId="1049E98F" w14:textId="0C89C67A" w:rsidR="00446C37" w:rsidRPr="00446C37" w:rsidRDefault="00446C37" w:rsidP="00446C37">
      <w:pPr>
        <w:numPr>
          <w:ilvl w:val="1"/>
          <w:numId w:val="33"/>
        </w:numPr>
        <w:rPr>
          <w:rFonts w:ascii="Open Sans" w:eastAsia="Times New Roman" w:hAnsi="Open Sans" w:cs="Open Sans"/>
          <w:szCs w:val="32"/>
        </w:rPr>
      </w:pPr>
      <w:proofErr w:type="gramStart"/>
      <w:r w:rsidRPr="00446C37">
        <w:rPr>
          <w:rFonts w:ascii="Open Sans" w:eastAsia="Times New Roman" w:hAnsi="Open Sans" w:cs="Open Sans"/>
          <w:szCs w:val="32"/>
        </w:rPr>
        <w:t>Proficient</w:t>
      </w:r>
      <w:proofErr w:type="gramEnd"/>
      <w:r w:rsidRPr="00446C37">
        <w:rPr>
          <w:rFonts w:ascii="Open Sans" w:eastAsia="Times New Roman" w:hAnsi="Open Sans" w:cs="Open Sans"/>
          <w:szCs w:val="32"/>
        </w:rPr>
        <w:t xml:space="preserve"> in </w:t>
      </w:r>
      <w:proofErr w:type="gramStart"/>
      <w:r w:rsidRPr="00446C37">
        <w:rPr>
          <w:rFonts w:ascii="Open Sans" w:eastAsia="Times New Roman" w:hAnsi="Open Sans" w:cs="Open Sans"/>
          <w:szCs w:val="32"/>
        </w:rPr>
        <w:t>note-taking</w:t>
      </w:r>
      <w:proofErr w:type="gramEnd"/>
      <w:r w:rsidRPr="00446C37">
        <w:rPr>
          <w:rFonts w:ascii="Open Sans" w:eastAsia="Times New Roman" w:hAnsi="Open Sans" w:cs="Open Sans"/>
          <w:szCs w:val="32"/>
        </w:rPr>
        <w:t xml:space="preserve">, minute-writing, and written communication. </w:t>
      </w:r>
    </w:p>
    <w:p w14:paraId="7E91D256" w14:textId="59A6F628" w:rsidR="00446C37" w:rsidRPr="00446C37" w:rsidRDefault="00446C37" w:rsidP="00446C37">
      <w:pPr>
        <w:numPr>
          <w:ilvl w:val="1"/>
          <w:numId w:val="33"/>
        </w:numPr>
        <w:rPr>
          <w:rFonts w:ascii="Open Sans" w:eastAsia="Times New Roman" w:hAnsi="Open Sans" w:cs="Open Sans"/>
          <w:szCs w:val="32"/>
        </w:rPr>
      </w:pPr>
      <w:r w:rsidRPr="00446C37">
        <w:rPr>
          <w:rFonts w:ascii="Open Sans" w:eastAsia="Times New Roman" w:hAnsi="Open Sans" w:cs="Open Sans"/>
          <w:szCs w:val="32"/>
        </w:rPr>
        <w:t>Familiarity with standard office software (e.g., word processing, email</w:t>
      </w:r>
      <w:proofErr w:type="gramStart"/>
      <w:r w:rsidRPr="00446C37">
        <w:rPr>
          <w:rFonts w:ascii="Open Sans" w:eastAsia="Times New Roman" w:hAnsi="Open Sans" w:cs="Open Sans"/>
          <w:szCs w:val="32"/>
        </w:rPr>
        <w:t>, cloud</w:t>
      </w:r>
      <w:proofErr w:type="gramEnd"/>
      <w:r w:rsidRPr="00446C37">
        <w:rPr>
          <w:rFonts w:ascii="Open Sans" w:eastAsia="Times New Roman" w:hAnsi="Open Sans" w:cs="Open Sans"/>
          <w:szCs w:val="32"/>
        </w:rPr>
        <w:t xml:space="preserve"> storage like Google Drive). </w:t>
      </w:r>
    </w:p>
    <w:p w14:paraId="3B3F20B5" w14:textId="71B549C8" w:rsidR="00446C37" w:rsidRPr="00446C37" w:rsidRDefault="00446C37" w:rsidP="00446C37">
      <w:pPr>
        <w:numPr>
          <w:ilvl w:val="1"/>
          <w:numId w:val="33"/>
        </w:numPr>
        <w:rPr>
          <w:rFonts w:ascii="Open Sans" w:eastAsia="Times New Roman" w:hAnsi="Open Sans" w:cs="Open Sans"/>
          <w:szCs w:val="32"/>
        </w:rPr>
      </w:pPr>
      <w:r w:rsidRPr="00446C37">
        <w:rPr>
          <w:rFonts w:ascii="Open Sans" w:eastAsia="Times New Roman" w:hAnsi="Open Sans" w:cs="Open Sans"/>
          <w:szCs w:val="32"/>
        </w:rPr>
        <w:t xml:space="preserve">Ability to maintain confidentiality when handling sensitive information. </w:t>
      </w:r>
    </w:p>
    <w:p w14:paraId="7FD69625" w14:textId="6C76D977" w:rsidR="00446C37" w:rsidRPr="00446C37" w:rsidRDefault="00446C37" w:rsidP="00446C37">
      <w:pPr>
        <w:numPr>
          <w:ilvl w:val="1"/>
          <w:numId w:val="33"/>
        </w:numPr>
        <w:rPr>
          <w:rFonts w:ascii="Open Sans" w:eastAsia="Times New Roman" w:hAnsi="Open Sans" w:cs="Open Sans"/>
          <w:szCs w:val="32"/>
        </w:rPr>
      </w:pPr>
      <w:r w:rsidRPr="00446C37">
        <w:rPr>
          <w:rFonts w:ascii="Open Sans" w:eastAsia="Times New Roman" w:hAnsi="Open Sans" w:cs="Open Sans"/>
          <w:szCs w:val="32"/>
        </w:rPr>
        <w:t xml:space="preserve">Must be a </w:t>
      </w:r>
      <w:proofErr w:type="gramStart"/>
      <w:r w:rsidRPr="00446C37">
        <w:rPr>
          <w:rFonts w:ascii="Open Sans" w:eastAsia="Times New Roman" w:hAnsi="Open Sans" w:cs="Open Sans"/>
          <w:szCs w:val="32"/>
        </w:rPr>
        <w:t>member in good standing</w:t>
      </w:r>
      <w:proofErr w:type="gramEnd"/>
      <w:r w:rsidRPr="00446C37">
        <w:rPr>
          <w:rFonts w:ascii="Open Sans" w:eastAsia="Times New Roman" w:hAnsi="Open Sans" w:cs="Open Sans"/>
          <w:szCs w:val="32"/>
        </w:rPr>
        <w:t xml:space="preserve"> of the WBHS Band Boosters. </w:t>
      </w:r>
    </w:p>
    <w:p w14:paraId="5F575071" w14:textId="53FBFE1B" w:rsidR="00446C37" w:rsidRPr="00446C37" w:rsidRDefault="00446C37" w:rsidP="00446C37">
      <w:pPr>
        <w:numPr>
          <w:ilvl w:val="1"/>
          <w:numId w:val="33"/>
        </w:numPr>
        <w:rPr>
          <w:rFonts w:asciiTheme="majorHAnsi" w:eastAsia="Times New Roman" w:hAnsiTheme="majorHAnsi" w:cstheme="majorBidi"/>
          <w:b/>
          <w:bCs/>
          <w:sz w:val="32"/>
          <w:szCs w:val="32"/>
        </w:rPr>
      </w:pPr>
      <w:r w:rsidRPr="00446C37">
        <w:rPr>
          <w:rFonts w:ascii="Open Sans" w:eastAsia="Times New Roman" w:hAnsi="Open Sans" w:cs="Open Sans"/>
          <w:szCs w:val="32"/>
        </w:rPr>
        <w:t>Successful completion of any required school district volunteer screening.</w:t>
      </w:r>
    </w:p>
    <w:p w14:paraId="1BFE266D" w14:textId="4FFE06CA" w:rsidR="00933188" w:rsidRPr="00933188" w:rsidRDefault="00933188" w:rsidP="00446C37">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535B6735" w14:textId="7B8005AC" w:rsidR="00446C37" w:rsidRPr="007900AB" w:rsidRDefault="00446C37" w:rsidP="007900AB">
      <w:pPr>
        <w:numPr>
          <w:ilvl w:val="1"/>
          <w:numId w:val="33"/>
        </w:numPr>
        <w:rPr>
          <w:rFonts w:ascii="Open Sans" w:eastAsia="Times New Roman" w:hAnsi="Open Sans" w:cs="Open Sans"/>
          <w:szCs w:val="32"/>
        </w:rPr>
      </w:pPr>
      <w:r w:rsidRPr="007900AB">
        <w:rPr>
          <w:rFonts w:ascii="Open Sans" w:eastAsia="Times New Roman" w:hAnsi="Open Sans" w:cs="Open Sans"/>
          <w:szCs w:val="32"/>
        </w:rPr>
        <w:t xml:space="preserve">Previous experience as a secretary or in an administrative role. </w:t>
      </w:r>
    </w:p>
    <w:p w14:paraId="74933BA2" w14:textId="6CB410B0" w:rsidR="00446C37" w:rsidRPr="007900AB" w:rsidRDefault="00446C37" w:rsidP="007900AB">
      <w:pPr>
        <w:numPr>
          <w:ilvl w:val="1"/>
          <w:numId w:val="33"/>
        </w:numPr>
        <w:rPr>
          <w:rFonts w:ascii="Open Sans" w:eastAsia="Times New Roman" w:hAnsi="Open Sans" w:cs="Open Sans"/>
          <w:szCs w:val="32"/>
        </w:rPr>
      </w:pPr>
      <w:r w:rsidRPr="007900AB">
        <w:rPr>
          <w:rFonts w:ascii="Open Sans" w:eastAsia="Times New Roman" w:hAnsi="Open Sans" w:cs="Open Sans"/>
          <w:szCs w:val="32"/>
        </w:rPr>
        <w:t xml:space="preserve">Familiarity with parliamentary procedure. </w:t>
      </w:r>
    </w:p>
    <w:p w14:paraId="07452E41" w14:textId="0997296A" w:rsidR="00446C37" w:rsidRPr="007900AB" w:rsidRDefault="00446C37" w:rsidP="007900AB">
      <w:pPr>
        <w:numPr>
          <w:ilvl w:val="1"/>
          <w:numId w:val="33"/>
        </w:numPr>
        <w:rPr>
          <w:rFonts w:ascii="Open Sans" w:eastAsia="Times New Roman" w:hAnsi="Open Sans" w:cs="Open Sans"/>
          <w:szCs w:val="32"/>
        </w:rPr>
      </w:pPr>
      <w:r w:rsidRPr="007900AB">
        <w:rPr>
          <w:rFonts w:ascii="Open Sans" w:eastAsia="Times New Roman" w:hAnsi="Open Sans" w:cs="Open Sans"/>
          <w:szCs w:val="32"/>
        </w:rPr>
        <w:t>Experience with document management systems.</w:t>
      </w:r>
    </w:p>
    <w:p w14:paraId="4E52F442" w14:textId="51DC30B3" w:rsidR="00933188" w:rsidRPr="00933188" w:rsidRDefault="00933188" w:rsidP="00446C37">
      <w:pPr>
        <w:pStyle w:val="Level2HeadingRCPS"/>
        <w:ind w:left="360"/>
        <w:rPr>
          <w:rFonts w:eastAsia="Times New Roman"/>
        </w:rPr>
      </w:pPr>
      <w:r w:rsidRPr="00933188">
        <w:rPr>
          <w:rFonts w:eastAsia="Times New Roman"/>
        </w:rPr>
        <w:t>Time Commitment:</w:t>
      </w:r>
    </w:p>
    <w:p w14:paraId="07C1DE04" w14:textId="5242E825" w:rsidR="007900AB" w:rsidRPr="007900AB" w:rsidRDefault="007900AB" w:rsidP="007900AB">
      <w:pPr>
        <w:numPr>
          <w:ilvl w:val="0"/>
          <w:numId w:val="32"/>
        </w:numPr>
        <w:rPr>
          <w:rFonts w:ascii="Open Sans" w:eastAsia="Times New Roman" w:hAnsi="Open Sans" w:cs="Open Sans"/>
          <w:szCs w:val="32"/>
        </w:rPr>
      </w:pPr>
      <w:r w:rsidRPr="007900AB">
        <w:rPr>
          <w:rFonts w:ascii="Open Sans" w:eastAsia="Times New Roman" w:hAnsi="Open Sans" w:cs="Open Sans"/>
          <w:szCs w:val="32"/>
        </w:rPr>
        <w:t xml:space="preserve">Attendance at monthly Executive Board meetings and general Booster meetings. </w:t>
      </w:r>
    </w:p>
    <w:p w14:paraId="336EF374" w14:textId="50F8F3A9" w:rsidR="007900AB" w:rsidRPr="007900AB" w:rsidRDefault="007900AB" w:rsidP="007900AB">
      <w:pPr>
        <w:numPr>
          <w:ilvl w:val="0"/>
          <w:numId w:val="32"/>
        </w:numPr>
        <w:rPr>
          <w:rFonts w:ascii="Open Sans" w:eastAsia="Times New Roman" w:hAnsi="Open Sans" w:cs="Open Sans"/>
          <w:szCs w:val="32"/>
        </w:rPr>
      </w:pPr>
      <w:r w:rsidRPr="007900AB">
        <w:rPr>
          <w:rFonts w:ascii="Open Sans" w:eastAsia="Times New Roman" w:hAnsi="Open Sans" w:cs="Open Sans"/>
          <w:szCs w:val="32"/>
        </w:rPr>
        <w:t xml:space="preserve">Approximately 2-5 hours per week, with peak times around meetings for minute preparation and distribution. </w:t>
      </w:r>
    </w:p>
    <w:p w14:paraId="51C7E24D" w14:textId="7DC2B461" w:rsidR="00933188" w:rsidRPr="00933188" w:rsidRDefault="007900AB" w:rsidP="007900AB">
      <w:pPr>
        <w:numPr>
          <w:ilvl w:val="0"/>
          <w:numId w:val="32"/>
        </w:numPr>
        <w:rPr>
          <w:rFonts w:ascii="Open Sans" w:eastAsia="Times New Roman" w:hAnsi="Open Sans" w:cs="Open Sans"/>
          <w:szCs w:val="32"/>
        </w:rPr>
      </w:pPr>
      <w:r w:rsidRPr="007900AB">
        <w:rPr>
          <w:rFonts w:ascii="Open Sans" w:eastAsia="Times New Roman" w:hAnsi="Open Sans" w:cs="Open Sans"/>
          <w:szCs w:val="32"/>
        </w:rPr>
        <w:lastRenderedPageBreak/>
        <w:t>Availability for occasional correspondence tasks between meetings.</w:t>
      </w:r>
    </w:p>
    <w:p w14:paraId="7C41890C" w14:textId="4955C845" w:rsidR="00933188" w:rsidRDefault="00933188" w:rsidP="00F00AB2">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5D4FD5">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50F8C6" w14:textId="77777777" w:rsidR="00B21EF1" w:rsidRDefault="00B21EF1">
      <w:pPr>
        <w:spacing w:after="0" w:line="240" w:lineRule="auto"/>
      </w:pPr>
      <w:r>
        <w:separator/>
      </w:r>
    </w:p>
  </w:endnote>
  <w:endnote w:type="continuationSeparator" w:id="0">
    <w:p w14:paraId="60B3DEDF" w14:textId="77777777" w:rsidR="00B21EF1" w:rsidRDefault="00B2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08703046-5203-49B6-BAD9-FE80E18CC203}"/>
    <w:embedBold r:id="rId2" w:fontKey="{B87DE25A-7852-4F1C-8691-53FE8FF464D0}"/>
    <w:embedItalic r:id="rId3" w:fontKey="{59BC106D-3338-4A74-A14C-B2DD2CBA8235}"/>
  </w:font>
  <w:font w:name="Aptos Display">
    <w:charset w:val="00"/>
    <w:family w:val="swiss"/>
    <w:pitch w:val="variable"/>
    <w:sig w:usb0="20000287" w:usb1="00000003" w:usb2="00000000" w:usb3="00000000" w:csb0="0000019F" w:csb1="00000000"/>
    <w:embedRegular r:id="rId4" w:fontKey="{C97F1330-EB4A-4BAE-B7FB-B09B03FAD193}"/>
    <w:embedBold r:id="rId5" w:fontKey="{11D5F0C9-3F68-4C16-AE7E-F60DE510ECE8}"/>
  </w:font>
  <w:font w:name="Playfair Display">
    <w:charset w:val="00"/>
    <w:family w:val="auto"/>
    <w:pitch w:val="variable"/>
    <w:sig w:usb0="20000207" w:usb1="00000000" w:usb2="00000000" w:usb3="00000000" w:csb0="00000197" w:csb1="00000000"/>
    <w:embedRegular r:id="rId6" w:fontKey="{B39A9D8D-1E6F-4578-81CD-35C0764D9B7B}"/>
    <w:embedBold r:id="rId7" w:fontKey="{4FCD2D77-BFF7-4498-8DAB-C6687A38BD9B}"/>
  </w:font>
  <w:font w:name="Open Sans">
    <w:charset w:val="00"/>
    <w:family w:val="swiss"/>
    <w:pitch w:val="variable"/>
    <w:sig w:usb0="E00002EF" w:usb1="4000205B" w:usb2="00000028" w:usb3="00000000" w:csb0="0000019F" w:csb1="00000000"/>
    <w:embedRegular r:id="rId8" w:fontKey="{D9406F26-C470-4E9F-AA24-0B3E0D92EF7E}"/>
    <w:embedBold r:id="rId9" w:fontKey="{A14A33C5-D5D8-4891-A940-A6BB6BB31A4A}"/>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39AEA225" w:rsidR="00845D1E" w:rsidRPr="00F12E17" w:rsidRDefault="009D6C6C">
    <w:pPr>
      <w:rPr>
        <w:rFonts w:ascii="Open Sans" w:eastAsia="Open Sans" w:hAnsi="Open Sans" w:cs="Open Sans"/>
        <w:highlight w:val="white"/>
      </w:rPr>
    </w:pPr>
    <w:r w:rsidRPr="00F12E17">
      <w:rPr>
        <w:rFonts w:ascii="Playfair Display" w:eastAsia="Playfair Display" w:hAnsi="Playfair Display" w:cs="Playfair Display"/>
        <w:b/>
      </w:rPr>
      <w:t>Role Description</w:t>
    </w:r>
    <w:r w:rsidR="00DD298A" w:rsidRPr="00F12E17">
      <w:rPr>
        <w:rFonts w:ascii="Playfair Display" w:eastAsia="Playfair Display" w:hAnsi="Playfair Display" w:cs="Playfair Display"/>
        <w:b/>
        <w:sz w:val="32"/>
        <w:szCs w:val="32"/>
      </w:rPr>
      <w:t xml:space="preserve">        </w:t>
    </w:r>
    <w:r w:rsidR="008D02CE" w:rsidRPr="00F12E17">
      <w:rPr>
        <w:rFonts w:ascii="Playfair Display" w:eastAsia="Playfair Display" w:hAnsi="Playfair Display" w:cs="Playfair Display"/>
        <w:b/>
        <w:sz w:val="32"/>
        <w:szCs w:val="32"/>
      </w:rPr>
      <w:tab/>
    </w:r>
    <w:r w:rsidR="008D02CE" w:rsidRPr="00F12E17">
      <w:rPr>
        <w:rFonts w:ascii="Playfair Display" w:eastAsia="Playfair Display" w:hAnsi="Playfair Display" w:cs="Playfair Display"/>
        <w:b/>
        <w:sz w:val="32"/>
        <w:szCs w:val="32"/>
      </w:rPr>
      <w:tab/>
    </w:r>
    <w:r w:rsidR="008D02CE" w:rsidRPr="00F12E17">
      <w:rPr>
        <w:rFonts w:ascii="Playfair Display" w:eastAsia="Playfair Display" w:hAnsi="Playfair Display" w:cs="Playfair Display"/>
        <w:b/>
        <w:sz w:val="32"/>
        <w:szCs w:val="32"/>
      </w:rPr>
      <w:tab/>
      <w:t xml:space="preserve">     </w:t>
    </w:r>
    <w:r w:rsidR="00F12E17" w:rsidRPr="00F12E17">
      <w:rPr>
        <w:rFonts w:asciiTheme="majorHAnsi" w:eastAsia="Playfair Display" w:hAnsiTheme="majorHAnsi" w:cs="Playfair Display"/>
        <w:b/>
        <w:sz w:val="22"/>
        <w:szCs w:val="22"/>
      </w:rPr>
      <w:fldChar w:fldCharType="begin"/>
    </w:r>
    <w:r w:rsidR="00F12E17" w:rsidRPr="00F12E17">
      <w:rPr>
        <w:rFonts w:asciiTheme="majorHAnsi" w:eastAsia="Playfair Display" w:hAnsiTheme="majorHAnsi" w:cs="Playfair Display"/>
        <w:b/>
        <w:sz w:val="22"/>
        <w:szCs w:val="22"/>
      </w:rPr>
      <w:instrText xml:space="preserve"> PAGE   \* MERGEFORMAT </w:instrText>
    </w:r>
    <w:r w:rsidR="00F12E17" w:rsidRPr="00F12E17">
      <w:rPr>
        <w:rFonts w:asciiTheme="majorHAnsi" w:eastAsia="Playfair Display" w:hAnsiTheme="majorHAnsi" w:cs="Playfair Display"/>
        <w:b/>
        <w:sz w:val="22"/>
        <w:szCs w:val="22"/>
      </w:rPr>
      <w:fldChar w:fldCharType="separate"/>
    </w:r>
    <w:r w:rsidR="00F12E17" w:rsidRPr="00F12E17">
      <w:rPr>
        <w:rFonts w:asciiTheme="majorHAnsi" w:eastAsia="Playfair Display" w:hAnsiTheme="majorHAnsi" w:cs="Playfair Display"/>
        <w:b/>
        <w:noProof/>
        <w:sz w:val="22"/>
        <w:szCs w:val="22"/>
      </w:rPr>
      <w:t>1</w:t>
    </w:r>
    <w:r w:rsidR="00F12E17" w:rsidRPr="00F12E17">
      <w:rPr>
        <w:rFonts w:asciiTheme="majorHAnsi" w:eastAsia="Playfair Display" w:hAnsiTheme="majorHAnsi" w:cs="Playfair Display"/>
        <w:b/>
        <w:noProof/>
        <w:sz w:val="22"/>
        <w:szCs w:val="22"/>
      </w:rPr>
      <w:fldChar w:fldCharType="end"/>
    </w:r>
    <w:r w:rsidR="008D02CE" w:rsidRPr="00F12E17">
      <w:rPr>
        <w:rFonts w:asciiTheme="majorHAnsi" w:eastAsia="Playfair Display" w:hAnsiTheme="majorHAnsi" w:cs="Playfair Display"/>
        <w:b/>
        <w:sz w:val="22"/>
        <w:szCs w:val="22"/>
      </w:rPr>
      <w:t xml:space="preserve"> </w:t>
    </w:r>
    <w:r w:rsidR="008D02CE" w:rsidRPr="00F12E17">
      <w:rPr>
        <w:rFonts w:ascii="Playfair Display" w:eastAsia="Playfair Display" w:hAnsi="Playfair Display" w:cs="Playfair Display"/>
        <w:b/>
        <w:sz w:val="32"/>
        <w:szCs w:val="32"/>
      </w:rPr>
      <w:tab/>
      <w:t xml:space="preserve">         </w:t>
    </w:r>
    <w:r w:rsidR="006571A3" w:rsidRPr="00F12E17">
      <w:rPr>
        <w:rFonts w:ascii="Playfair Display" w:eastAsia="Playfair Display" w:hAnsi="Playfair Display" w:cs="Playfair Display"/>
        <w:b/>
        <w:sz w:val="32"/>
        <w:szCs w:val="32"/>
      </w:rPr>
      <w:t xml:space="preserve">       </w:t>
    </w:r>
    <w:r w:rsidR="0080198C" w:rsidRPr="00F12E17">
      <w:rPr>
        <w:rFonts w:ascii="Playfair Display" w:eastAsia="Playfair Display" w:hAnsi="Playfair Display" w:cs="Playfair Display"/>
        <w:b/>
        <w:sz w:val="32"/>
        <w:szCs w:val="32"/>
      </w:rPr>
      <w:tab/>
      <w:t xml:space="preserve">     </w:t>
    </w:r>
    <w:r w:rsidRPr="00F12E17">
      <w:rPr>
        <w:rFonts w:ascii="Playfair Display" w:eastAsia="Playfair Display" w:hAnsi="Playfair Display" w:cs="Playfair Display"/>
        <w:b/>
        <w:sz w:val="32"/>
        <w:szCs w:val="32"/>
      </w:rPr>
      <w:tab/>
    </w:r>
    <w:r w:rsidRPr="00F12E17">
      <w:rPr>
        <w:rFonts w:ascii="Playfair Display" w:eastAsia="Playfair Display" w:hAnsi="Playfair Display" w:cs="Playfair Display"/>
        <w:b/>
        <w:sz w:val="32"/>
        <w:szCs w:val="32"/>
      </w:rPr>
      <w:tab/>
    </w:r>
    <w:r w:rsidR="0080198C" w:rsidRPr="00F12E17">
      <w:rPr>
        <w:rFonts w:ascii="Playfair Display" w:eastAsia="Playfair Display" w:hAnsi="Playfair Display" w:cs="Playfair Display"/>
        <w:b/>
        <w:sz w:val="32"/>
        <w:szCs w:val="32"/>
      </w:rPr>
      <w:t xml:space="preserve"> </w:t>
    </w:r>
    <w:r w:rsidR="006571A3" w:rsidRPr="00F12E17">
      <w:rPr>
        <w:rFonts w:ascii="Playfair Display" w:eastAsia="Playfair Display" w:hAnsi="Playfair Display" w:cs="Playfair Display"/>
        <w:b/>
        <w:sz w:val="32"/>
        <w:szCs w:val="32"/>
      </w:rPr>
      <w:t xml:space="preserve"> </w:t>
    </w:r>
    <w:r w:rsidR="00F12E17">
      <w:rPr>
        <w:rFonts w:ascii="Playfair Display" w:eastAsia="Playfair Display" w:hAnsi="Playfair Display" w:cs="Playfair Display"/>
        <w:b/>
        <w:sz w:val="32"/>
        <w:szCs w:val="32"/>
      </w:rPr>
      <w:t xml:space="preserve">  </w:t>
    </w:r>
    <w:r w:rsidR="00F75ED2" w:rsidRPr="00F12E17">
      <w:rPr>
        <w:rFonts w:ascii="Open Sans" w:eastAsia="Open Sans" w:hAnsi="Open Sans" w:cs="Open Sans"/>
        <w:highlight w:val="white"/>
      </w:rPr>
      <w:t>Secretary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38AB7" w14:textId="77777777" w:rsidR="00B21EF1" w:rsidRDefault="00B21EF1">
      <w:pPr>
        <w:spacing w:after="0" w:line="240" w:lineRule="auto"/>
      </w:pPr>
      <w:r>
        <w:separator/>
      </w:r>
    </w:p>
  </w:footnote>
  <w:footnote w:type="continuationSeparator" w:id="0">
    <w:p w14:paraId="13AF4A01" w14:textId="77777777" w:rsidR="00B21EF1" w:rsidRDefault="00B21E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89D621"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397367058"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43420F02">
          <wp:simplePos x="0" y="0"/>
          <wp:positionH relativeFrom="page">
            <wp:align>right</wp:align>
          </wp:positionH>
          <wp:positionV relativeFrom="paragraph">
            <wp:posOffset>-457200</wp:posOffset>
          </wp:positionV>
          <wp:extent cx="7766050" cy="946150"/>
          <wp:effectExtent l="0" t="0" r="6350" b="6350"/>
          <wp:wrapNone/>
          <wp:docPr id="925235536"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450269DC"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1"/>
  </w:num>
  <w:num w:numId="2" w16cid:durableId="1454783177">
    <w:abstractNumId w:val="0"/>
  </w:num>
  <w:num w:numId="3" w16cid:durableId="210729310">
    <w:abstractNumId w:val="22"/>
  </w:num>
  <w:num w:numId="4" w16cid:durableId="1901401095">
    <w:abstractNumId w:val="19"/>
  </w:num>
  <w:num w:numId="5" w16cid:durableId="596985262">
    <w:abstractNumId w:val="4"/>
  </w:num>
  <w:num w:numId="6" w16cid:durableId="1043018189">
    <w:abstractNumId w:val="26"/>
  </w:num>
  <w:num w:numId="7" w16cid:durableId="1100300780">
    <w:abstractNumId w:val="9"/>
  </w:num>
  <w:num w:numId="8" w16cid:durableId="2140563323">
    <w:abstractNumId w:val="15"/>
  </w:num>
  <w:num w:numId="9" w16cid:durableId="1141001028">
    <w:abstractNumId w:val="7"/>
  </w:num>
  <w:num w:numId="10" w16cid:durableId="1248996817">
    <w:abstractNumId w:val="16"/>
  </w:num>
  <w:num w:numId="11" w16cid:durableId="278873341">
    <w:abstractNumId w:val="30"/>
  </w:num>
  <w:num w:numId="12" w16cid:durableId="1798061634">
    <w:abstractNumId w:val="25"/>
  </w:num>
  <w:num w:numId="13" w16cid:durableId="1829979151">
    <w:abstractNumId w:val="8"/>
  </w:num>
  <w:num w:numId="14" w16cid:durableId="1546672786">
    <w:abstractNumId w:val="12"/>
  </w:num>
  <w:num w:numId="15" w16cid:durableId="1402218735">
    <w:abstractNumId w:val="20"/>
  </w:num>
  <w:num w:numId="16" w16cid:durableId="1106316884">
    <w:abstractNumId w:val="5"/>
  </w:num>
  <w:num w:numId="17" w16cid:durableId="500006825">
    <w:abstractNumId w:val="23"/>
  </w:num>
  <w:num w:numId="18" w16cid:durableId="726730073">
    <w:abstractNumId w:val="14"/>
  </w:num>
  <w:num w:numId="19" w16cid:durableId="483739694">
    <w:abstractNumId w:val="27"/>
  </w:num>
  <w:num w:numId="20" w16cid:durableId="486172661">
    <w:abstractNumId w:val="21"/>
  </w:num>
  <w:num w:numId="21" w16cid:durableId="717314777">
    <w:abstractNumId w:val="33"/>
  </w:num>
  <w:num w:numId="22" w16cid:durableId="486173499">
    <w:abstractNumId w:val="29"/>
  </w:num>
  <w:num w:numId="23" w16cid:durableId="930626098">
    <w:abstractNumId w:val="1"/>
  </w:num>
  <w:num w:numId="24" w16cid:durableId="635572874">
    <w:abstractNumId w:val="24"/>
  </w:num>
  <w:num w:numId="25" w16cid:durableId="208999414">
    <w:abstractNumId w:val="13"/>
  </w:num>
  <w:num w:numId="26" w16cid:durableId="1889225107">
    <w:abstractNumId w:val="17"/>
  </w:num>
  <w:num w:numId="27" w16cid:durableId="175583582">
    <w:abstractNumId w:val="10"/>
  </w:num>
  <w:num w:numId="28" w16cid:durableId="862088774">
    <w:abstractNumId w:val="32"/>
  </w:num>
  <w:num w:numId="29" w16cid:durableId="1976645272">
    <w:abstractNumId w:val="2"/>
  </w:num>
  <w:num w:numId="30" w16cid:durableId="1092556020">
    <w:abstractNumId w:val="6"/>
  </w:num>
  <w:num w:numId="31" w16cid:durableId="1449621245">
    <w:abstractNumId w:val="3"/>
  </w:num>
  <w:num w:numId="32" w16cid:durableId="1476146507">
    <w:abstractNumId w:val="28"/>
  </w:num>
  <w:num w:numId="33" w16cid:durableId="581254190">
    <w:abstractNumId w:val="18"/>
  </w:num>
  <w:num w:numId="34" w16cid:durableId="18854871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A6149"/>
    <w:rsid w:val="00106340"/>
    <w:rsid w:val="00142FC2"/>
    <w:rsid w:val="001563ED"/>
    <w:rsid w:val="00160472"/>
    <w:rsid w:val="001818D2"/>
    <w:rsid w:val="001A78CE"/>
    <w:rsid w:val="001B1154"/>
    <w:rsid w:val="001B48EA"/>
    <w:rsid w:val="001C1693"/>
    <w:rsid w:val="001C68B3"/>
    <w:rsid w:val="001D2355"/>
    <w:rsid w:val="001E7AF3"/>
    <w:rsid w:val="00204961"/>
    <w:rsid w:val="00214A04"/>
    <w:rsid w:val="00234736"/>
    <w:rsid w:val="00262F3D"/>
    <w:rsid w:val="002720C1"/>
    <w:rsid w:val="00295247"/>
    <w:rsid w:val="002A1947"/>
    <w:rsid w:val="002C42E3"/>
    <w:rsid w:val="002E796D"/>
    <w:rsid w:val="002E7EE3"/>
    <w:rsid w:val="002F61B1"/>
    <w:rsid w:val="002F6FC1"/>
    <w:rsid w:val="003174BA"/>
    <w:rsid w:val="00322768"/>
    <w:rsid w:val="00363D0E"/>
    <w:rsid w:val="00377623"/>
    <w:rsid w:val="003A1CE7"/>
    <w:rsid w:val="003D29C4"/>
    <w:rsid w:val="003F700C"/>
    <w:rsid w:val="004066F4"/>
    <w:rsid w:val="004311F8"/>
    <w:rsid w:val="00435911"/>
    <w:rsid w:val="00446C37"/>
    <w:rsid w:val="0047267E"/>
    <w:rsid w:val="005008AC"/>
    <w:rsid w:val="00506E24"/>
    <w:rsid w:val="005175F4"/>
    <w:rsid w:val="00536482"/>
    <w:rsid w:val="00537D08"/>
    <w:rsid w:val="00542EF1"/>
    <w:rsid w:val="005506FC"/>
    <w:rsid w:val="005678E2"/>
    <w:rsid w:val="0057430A"/>
    <w:rsid w:val="00577FC5"/>
    <w:rsid w:val="005C0018"/>
    <w:rsid w:val="005C69B4"/>
    <w:rsid w:val="005D4FD5"/>
    <w:rsid w:val="005E3F66"/>
    <w:rsid w:val="005F0E2A"/>
    <w:rsid w:val="00602A3F"/>
    <w:rsid w:val="00636F96"/>
    <w:rsid w:val="00644F9F"/>
    <w:rsid w:val="00647C15"/>
    <w:rsid w:val="006571A3"/>
    <w:rsid w:val="00680C54"/>
    <w:rsid w:val="00681DAC"/>
    <w:rsid w:val="00683A72"/>
    <w:rsid w:val="0068736F"/>
    <w:rsid w:val="006E19E6"/>
    <w:rsid w:val="00726045"/>
    <w:rsid w:val="00735D39"/>
    <w:rsid w:val="007437D6"/>
    <w:rsid w:val="007509A3"/>
    <w:rsid w:val="0075244E"/>
    <w:rsid w:val="007574D5"/>
    <w:rsid w:val="00760EF3"/>
    <w:rsid w:val="00763B25"/>
    <w:rsid w:val="00767C31"/>
    <w:rsid w:val="00777E36"/>
    <w:rsid w:val="007900AB"/>
    <w:rsid w:val="007B7E8A"/>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C1B51"/>
    <w:rsid w:val="008C1E30"/>
    <w:rsid w:val="008D02CE"/>
    <w:rsid w:val="008D38F9"/>
    <w:rsid w:val="00917A8A"/>
    <w:rsid w:val="00925854"/>
    <w:rsid w:val="00933188"/>
    <w:rsid w:val="00940DB1"/>
    <w:rsid w:val="00944876"/>
    <w:rsid w:val="0095114C"/>
    <w:rsid w:val="00954AF8"/>
    <w:rsid w:val="009562D3"/>
    <w:rsid w:val="00960C63"/>
    <w:rsid w:val="0099487A"/>
    <w:rsid w:val="00995340"/>
    <w:rsid w:val="009976EE"/>
    <w:rsid w:val="009B6F99"/>
    <w:rsid w:val="009C6E7F"/>
    <w:rsid w:val="009D6C6C"/>
    <w:rsid w:val="00A34A49"/>
    <w:rsid w:val="00A36189"/>
    <w:rsid w:val="00A41BEE"/>
    <w:rsid w:val="00A568EF"/>
    <w:rsid w:val="00A56DA2"/>
    <w:rsid w:val="00A7234F"/>
    <w:rsid w:val="00A73CE2"/>
    <w:rsid w:val="00A94E73"/>
    <w:rsid w:val="00AA4435"/>
    <w:rsid w:val="00AB6D28"/>
    <w:rsid w:val="00AC2744"/>
    <w:rsid w:val="00B03F0D"/>
    <w:rsid w:val="00B21EF1"/>
    <w:rsid w:val="00B2401C"/>
    <w:rsid w:val="00B2614C"/>
    <w:rsid w:val="00B4775E"/>
    <w:rsid w:val="00B77CDC"/>
    <w:rsid w:val="00B902EB"/>
    <w:rsid w:val="00B91B46"/>
    <w:rsid w:val="00B9330B"/>
    <w:rsid w:val="00B9544A"/>
    <w:rsid w:val="00BA1DE8"/>
    <w:rsid w:val="00BB1034"/>
    <w:rsid w:val="00BC0FCC"/>
    <w:rsid w:val="00BE4ED6"/>
    <w:rsid w:val="00BE78DF"/>
    <w:rsid w:val="00BF4DAC"/>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66A5"/>
    <w:rsid w:val="00DD0CBB"/>
    <w:rsid w:val="00DD298A"/>
    <w:rsid w:val="00DD351A"/>
    <w:rsid w:val="00DF6290"/>
    <w:rsid w:val="00E30570"/>
    <w:rsid w:val="00E31CD1"/>
    <w:rsid w:val="00E46367"/>
    <w:rsid w:val="00E77323"/>
    <w:rsid w:val="00E83A06"/>
    <w:rsid w:val="00E9376D"/>
    <w:rsid w:val="00EA4DD7"/>
    <w:rsid w:val="00EB0BCF"/>
    <w:rsid w:val="00EB4128"/>
    <w:rsid w:val="00EB53CF"/>
    <w:rsid w:val="00EE660A"/>
    <w:rsid w:val="00F00AB2"/>
    <w:rsid w:val="00F00F7C"/>
    <w:rsid w:val="00F12E17"/>
    <w:rsid w:val="00F513D7"/>
    <w:rsid w:val="00F55C24"/>
    <w:rsid w:val="00F70B0A"/>
    <w:rsid w:val="00F75ED2"/>
    <w:rsid w:val="00FA7154"/>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12</cp:revision>
  <dcterms:created xsi:type="dcterms:W3CDTF">2025-05-25T18:31:00Z</dcterms:created>
  <dcterms:modified xsi:type="dcterms:W3CDTF">2025-06-04T00:05:00Z</dcterms:modified>
</cp:coreProperties>
</file>