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E5B90" w14:textId="6880CF5F" w:rsidR="00B91B46" w:rsidRDefault="00B91B46" w:rsidP="00262F3D">
      <w:pPr>
        <w:pStyle w:val="Heading1RCPS"/>
        <w:pBdr>
          <w:bottom w:val="single" w:sz="4" w:space="1" w:color="auto"/>
        </w:pBdr>
      </w:pPr>
      <w:r>
        <w:t xml:space="preserve">Role: </w:t>
      </w:r>
      <w:r w:rsidR="00AF6F16">
        <w:t xml:space="preserve">Ways </w:t>
      </w:r>
      <w:r w:rsidR="00093F8C">
        <w:t>&amp;</w:t>
      </w:r>
      <w:r w:rsidR="00AF6F16">
        <w:t xml:space="preserve"> Means</w:t>
      </w:r>
    </w:p>
    <w:p w14:paraId="4BFA31EE" w14:textId="77777777" w:rsidR="00FF0FB0" w:rsidRPr="00262F3D" w:rsidRDefault="00933188" w:rsidP="00262F3D">
      <w:pPr>
        <w:rPr>
          <w:rFonts w:ascii="Open Sans" w:hAnsi="Open Sans" w:cs="Open Sans"/>
        </w:rPr>
      </w:pPr>
      <w:r w:rsidRPr="00262F3D">
        <w:rPr>
          <w:rFonts w:ascii="Open Sans" w:hAnsi="Open Sans" w:cs="Open Sans"/>
          <w:b/>
          <w:bCs/>
          <w:highlight w:val="white"/>
        </w:rPr>
        <w:t>Organization:</w:t>
      </w:r>
      <w:r w:rsidRPr="00262F3D">
        <w:rPr>
          <w:rFonts w:ascii="Open Sans" w:hAnsi="Open Sans" w:cs="Open Sans"/>
        </w:rPr>
        <w:t xml:space="preserve"> </w:t>
      </w:r>
      <w:r w:rsidRPr="00262F3D">
        <w:rPr>
          <w:rFonts w:ascii="Open Sans" w:hAnsi="Open Sans" w:cs="Open Sans"/>
          <w:highlight w:val="white"/>
        </w:rPr>
        <w:t>WBHS Band Boosters</w:t>
      </w:r>
      <w:r w:rsidRPr="00262F3D">
        <w:rPr>
          <w:rFonts w:ascii="Open Sans" w:hAnsi="Open Sans" w:cs="Open Sans"/>
        </w:rPr>
        <w:t xml:space="preserve"> </w:t>
      </w:r>
    </w:p>
    <w:p w14:paraId="3398F7DE" w14:textId="78DCDC3E" w:rsidR="00B91B46" w:rsidRPr="00262F3D" w:rsidRDefault="00933188" w:rsidP="00262F3D">
      <w:pPr>
        <w:rPr>
          <w:rFonts w:ascii="Open Sans" w:hAnsi="Open Sans" w:cs="Open Sans"/>
        </w:rPr>
      </w:pPr>
      <w:r w:rsidRPr="00262F3D">
        <w:rPr>
          <w:rFonts w:ascii="Open Sans" w:hAnsi="Open Sans" w:cs="Open Sans"/>
          <w:b/>
          <w:bCs/>
          <w:highlight w:val="white"/>
        </w:rPr>
        <w:t>Position Type:</w:t>
      </w:r>
      <w:r w:rsidRPr="00262F3D">
        <w:rPr>
          <w:rFonts w:ascii="Open Sans" w:hAnsi="Open Sans" w:cs="Open Sans"/>
        </w:rPr>
        <w:t xml:space="preserve"> </w:t>
      </w:r>
      <w:r w:rsidRPr="00262F3D">
        <w:rPr>
          <w:rFonts w:ascii="Open Sans" w:hAnsi="Open Sans" w:cs="Open Sans"/>
          <w:highlight w:val="white"/>
        </w:rPr>
        <w:t xml:space="preserve">Volunteer </w:t>
      </w:r>
    </w:p>
    <w:p w14:paraId="0EF454A3" w14:textId="77777777" w:rsidR="00B91B46" w:rsidRPr="00262F3D" w:rsidRDefault="00933188" w:rsidP="00262F3D">
      <w:pPr>
        <w:rPr>
          <w:rFonts w:ascii="Open Sans" w:hAnsi="Open Sans" w:cs="Open Sans"/>
        </w:rPr>
      </w:pPr>
      <w:r w:rsidRPr="00262F3D">
        <w:rPr>
          <w:rFonts w:ascii="Open Sans" w:hAnsi="Open Sans" w:cs="Open Sans"/>
          <w:b/>
          <w:bCs/>
        </w:rPr>
        <w:t>Term:</w:t>
      </w:r>
      <w:r w:rsidRPr="00262F3D">
        <w:rPr>
          <w:rFonts w:ascii="Open Sans" w:hAnsi="Open Sans" w:cs="Open Sans"/>
        </w:rPr>
        <w:t xml:space="preserve"> One academic year (renewable) </w:t>
      </w:r>
    </w:p>
    <w:p w14:paraId="452FB821" w14:textId="02FDBA93" w:rsidR="00B91B46" w:rsidRPr="00262F3D" w:rsidRDefault="00933188" w:rsidP="00536482">
      <w:pPr>
        <w:rPr>
          <w:rFonts w:ascii="Open Sans" w:hAnsi="Open Sans" w:cs="Open Sans"/>
        </w:rPr>
      </w:pPr>
      <w:r w:rsidRPr="00262F3D">
        <w:rPr>
          <w:rFonts w:ascii="Open Sans" w:hAnsi="Open Sans" w:cs="Open Sans"/>
          <w:b/>
          <w:bCs/>
        </w:rPr>
        <w:t>Reports to:</w:t>
      </w:r>
      <w:r w:rsidRPr="00262F3D">
        <w:rPr>
          <w:rFonts w:ascii="Open Sans" w:hAnsi="Open Sans" w:cs="Open Sans"/>
        </w:rPr>
        <w:t xml:space="preserve"> </w:t>
      </w:r>
      <w:r w:rsidR="00536482" w:rsidRPr="00536482">
        <w:rPr>
          <w:rFonts w:ascii="Open Sans" w:hAnsi="Open Sans" w:cs="Open Sans"/>
        </w:rPr>
        <w:t xml:space="preserve">President and </w:t>
      </w:r>
      <w:r w:rsidR="00AF6F16">
        <w:rPr>
          <w:rFonts w:ascii="Open Sans" w:hAnsi="Open Sans" w:cs="Open Sans"/>
        </w:rPr>
        <w:t>Executive Board</w:t>
      </w:r>
    </w:p>
    <w:p w14:paraId="041CD0E3" w14:textId="77777777" w:rsidR="00542EF1" w:rsidRDefault="00933188" w:rsidP="00683A72">
      <w:pPr>
        <w:pStyle w:val="Level2HeadingRCPS"/>
      </w:pPr>
      <w:r w:rsidRPr="00933188">
        <w:rPr>
          <w:rFonts w:eastAsia="Times New Roman"/>
        </w:rPr>
        <w:t xml:space="preserve">Our Mission: </w:t>
      </w:r>
    </w:p>
    <w:p w14:paraId="4E269DC2" w14:textId="3E41F9E6" w:rsidR="00933188" w:rsidRPr="00683A72" w:rsidRDefault="00933188" w:rsidP="00683A72">
      <w:pPr>
        <w:pStyle w:val="BodyTextRCPS"/>
        <w:rPr>
          <w:rFonts w:eastAsiaTheme="minorHAnsi"/>
          <w:kern w:val="2"/>
          <w14:ligatures w14:val="standardContextual"/>
        </w:rPr>
      </w:pPr>
      <w:r w:rsidRPr="00683A72">
        <w:rPr>
          <w:rFonts w:eastAsiaTheme="minorHAnsi"/>
          <w:kern w:val="2"/>
          <w14:ligatures w14:val="standardContextual"/>
        </w:rPr>
        <w:t>The WBHS Band Boosters is a dedicated group of parents, alumni, and community members committed to supporting the students and directors of the WBHS Bands. We strive to enhance the musical education, performance opportunities, and overall experience of every band student through fundraising, logistical support, and community engagement.</w:t>
      </w:r>
    </w:p>
    <w:p w14:paraId="61182206" w14:textId="77777777" w:rsidR="00262F3D" w:rsidRDefault="00933188" w:rsidP="00262F3D">
      <w:pPr>
        <w:pStyle w:val="Level2HeadingRCPS"/>
        <w:rPr>
          <w:rFonts w:eastAsia="Times New Roman"/>
        </w:rPr>
      </w:pPr>
      <w:r w:rsidRPr="00933188">
        <w:rPr>
          <w:rFonts w:eastAsia="Times New Roman"/>
        </w:rPr>
        <w:t xml:space="preserve">Role Summary: </w:t>
      </w:r>
    </w:p>
    <w:p w14:paraId="31256C4E" w14:textId="77777777" w:rsidR="003112DC" w:rsidRDefault="003112DC" w:rsidP="003112DC">
      <w:pPr>
        <w:pStyle w:val="BodyTextRCPS"/>
        <w:rPr>
          <w:b/>
          <w:bCs/>
        </w:rPr>
      </w:pPr>
      <w:r w:rsidRPr="003112DC">
        <w:t>The Ways &amp; Means Committee Chair (Fundraising Chair) is responsible for planning, organizing, and executing all fundraising activities for the WBHS Band Boosters. This pivotal role involves developing innovative fundraising strategies, managing fundraising events and campaigns, and motivating a committee of volunteers to achieve the organization's financial goals in support of the band program. The ideal candidate is energetic, creative, organized, and has a knack for mobilizing support.</w:t>
      </w:r>
    </w:p>
    <w:p w14:paraId="35A9BE2C" w14:textId="667BA993" w:rsidR="00933188" w:rsidRPr="00933188" w:rsidRDefault="00933188" w:rsidP="003112DC">
      <w:pPr>
        <w:pStyle w:val="Level2HeadingRCPS"/>
        <w:rPr>
          <w:rFonts w:eastAsia="Times New Roman"/>
        </w:rPr>
      </w:pPr>
      <w:r w:rsidRPr="00933188">
        <w:rPr>
          <w:rFonts w:eastAsia="Times New Roman"/>
        </w:rPr>
        <w:t>Key Responsibilities:</w:t>
      </w:r>
    </w:p>
    <w:p w14:paraId="3CF7B97F" w14:textId="19124830" w:rsidR="003D6D75" w:rsidRPr="003D6D75" w:rsidRDefault="003D6D75" w:rsidP="003D6D75">
      <w:pPr>
        <w:numPr>
          <w:ilvl w:val="0"/>
          <w:numId w:val="32"/>
        </w:numPr>
        <w:rPr>
          <w:rFonts w:ascii="Open Sans" w:eastAsia="Times New Roman" w:hAnsi="Open Sans" w:cs="Open Sans"/>
          <w:szCs w:val="32"/>
        </w:rPr>
      </w:pPr>
      <w:r w:rsidRPr="003D6D75">
        <w:rPr>
          <w:rFonts w:ascii="Open Sans" w:eastAsia="Times New Roman" w:hAnsi="Open Sans" w:cs="Open Sans"/>
          <w:szCs w:val="32"/>
        </w:rPr>
        <w:t xml:space="preserve">Chair the Ways &amp; Means (Fundraising) Committee, leading its members in brainstorming, planning, and implementing fundraising initiatives. </w:t>
      </w:r>
    </w:p>
    <w:p w14:paraId="06941DDF" w14:textId="1CEE0B13" w:rsidR="003D6D75" w:rsidRPr="003D6D75" w:rsidRDefault="003D6D75" w:rsidP="003D6D75">
      <w:pPr>
        <w:numPr>
          <w:ilvl w:val="0"/>
          <w:numId w:val="32"/>
        </w:numPr>
        <w:rPr>
          <w:rFonts w:ascii="Open Sans" w:eastAsia="Times New Roman" w:hAnsi="Open Sans" w:cs="Open Sans"/>
          <w:szCs w:val="32"/>
        </w:rPr>
      </w:pPr>
      <w:r w:rsidRPr="003D6D75">
        <w:rPr>
          <w:rFonts w:ascii="Open Sans" w:eastAsia="Times New Roman" w:hAnsi="Open Sans" w:cs="Open Sans"/>
          <w:szCs w:val="32"/>
        </w:rPr>
        <w:t xml:space="preserve">Develop an annual fundraising plan and calendar in collaboration with the Executive Board and Band Director(s), aligning with budgetary needs. </w:t>
      </w:r>
    </w:p>
    <w:p w14:paraId="7B4ABA97" w14:textId="4CD425DA" w:rsidR="003D6D75" w:rsidRPr="003D6D75" w:rsidRDefault="003D6D75" w:rsidP="003D6D75">
      <w:pPr>
        <w:numPr>
          <w:ilvl w:val="0"/>
          <w:numId w:val="32"/>
        </w:numPr>
        <w:rPr>
          <w:rFonts w:ascii="Open Sans" w:eastAsia="Times New Roman" w:hAnsi="Open Sans" w:cs="Open Sans"/>
          <w:szCs w:val="32"/>
        </w:rPr>
      </w:pPr>
      <w:r w:rsidRPr="003D6D75">
        <w:rPr>
          <w:rFonts w:ascii="Open Sans" w:eastAsia="Times New Roman" w:hAnsi="Open Sans" w:cs="Open Sans"/>
          <w:szCs w:val="32"/>
        </w:rPr>
        <w:t xml:space="preserve">Oversee all aspects of fundraising events, from conception and logistics to execution and post-event evaluation. </w:t>
      </w:r>
    </w:p>
    <w:p w14:paraId="7CE5371A" w14:textId="19CE534B" w:rsidR="003D6D75" w:rsidRPr="003D6D75" w:rsidRDefault="003D6D75" w:rsidP="003D6D75">
      <w:pPr>
        <w:numPr>
          <w:ilvl w:val="0"/>
          <w:numId w:val="32"/>
        </w:numPr>
        <w:rPr>
          <w:rFonts w:ascii="Open Sans" w:eastAsia="Times New Roman" w:hAnsi="Open Sans" w:cs="Open Sans"/>
          <w:szCs w:val="32"/>
        </w:rPr>
      </w:pPr>
      <w:r w:rsidRPr="003D6D75">
        <w:rPr>
          <w:rFonts w:ascii="Open Sans" w:eastAsia="Times New Roman" w:hAnsi="Open Sans" w:cs="Open Sans"/>
          <w:szCs w:val="32"/>
        </w:rPr>
        <w:t xml:space="preserve">Identify and pursue diverse fundraising opportunities, including events, sales, sponsorships, grants, and donor appeals. </w:t>
      </w:r>
    </w:p>
    <w:p w14:paraId="007FD137" w14:textId="4B7F9F39" w:rsidR="003D6D75" w:rsidRPr="003D6D75" w:rsidRDefault="003D6D75" w:rsidP="003D6D75">
      <w:pPr>
        <w:numPr>
          <w:ilvl w:val="0"/>
          <w:numId w:val="32"/>
        </w:numPr>
        <w:rPr>
          <w:rFonts w:ascii="Open Sans" w:eastAsia="Times New Roman" w:hAnsi="Open Sans" w:cs="Open Sans"/>
          <w:szCs w:val="32"/>
        </w:rPr>
      </w:pPr>
      <w:r w:rsidRPr="003D6D75">
        <w:rPr>
          <w:rFonts w:ascii="Open Sans" w:eastAsia="Times New Roman" w:hAnsi="Open Sans" w:cs="Open Sans"/>
          <w:szCs w:val="32"/>
        </w:rPr>
        <w:t xml:space="preserve">Recruit, train, and coordinate volunteers for fundraising activities. </w:t>
      </w:r>
    </w:p>
    <w:p w14:paraId="4289ECB1" w14:textId="11A32A4A" w:rsidR="003D6D75" w:rsidRPr="003D6D75" w:rsidRDefault="003D6D75" w:rsidP="003D6D75">
      <w:pPr>
        <w:numPr>
          <w:ilvl w:val="0"/>
          <w:numId w:val="32"/>
        </w:numPr>
        <w:rPr>
          <w:rFonts w:ascii="Open Sans" w:eastAsia="Times New Roman" w:hAnsi="Open Sans" w:cs="Open Sans"/>
          <w:szCs w:val="32"/>
        </w:rPr>
      </w:pPr>
      <w:r w:rsidRPr="003D6D75">
        <w:rPr>
          <w:rFonts w:ascii="Open Sans" w:eastAsia="Times New Roman" w:hAnsi="Open Sans" w:cs="Open Sans"/>
          <w:szCs w:val="32"/>
        </w:rPr>
        <w:lastRenderedPageBreak/>
        <w:t xml:space="preserve">Work closely with the Treasurer to ensure proper handling and tracking of all funds raised. </w:t>
      </w:r>
    </w:p>
    <w:p w14:paraId="404A279B" w14:textId="3E381DFF" w:rsidR="003D6D75" w:rsidRPr="003D6D75" w:rsidRDefault="003D6D75" w:rsidP="003D6D75">
      <w:pPr>
        <w:numPr>
          <w:ilvl w:val="0"/>
          <w:numId w:val="32"/>
        </w:numPr>
        <w:rPr>
          <w:rFonts w:ascii="Open Sans" w:eastAsia="Times New Roman" w:hAnsi="Open Sans" w:cs="Open Sans"/>
          <w:szCs w:val="32"/>
        </w:rPr>
      </w:pPr>
      <w:r w:rsidRPr="003D6D75">
        <w:rPr>
          <w:rFonts w:ascii="Open Sans" w:eastAsia="Times New Roman" w:hAnsi="Open Sans" w:cs="Open Sans"/>
          <w:szCs w:val="32"/>
        </w:rPr>
        <w:t xml:space="preserve">Collaborate with the Communications Coordinator to promote fundraising efforts effectively. </w:t>
      </w:r>
    </w:p>
    <w:p w14:paraId="77DE3A6D" w14:textId="1D6A7F13" w:rsidR="003D6D75" w:rsidRPr="003D6D75" w:rsidRDefault="003D6D75" w:rsidP="003D6D75">
      <w:pPr>
        <w:numPr>
          <w:ilvl w:val="0"/>
          <w:numId w:val="32"/>
        </w:numPr>
        <w:rPr>
          <w:rFonts w:ascii="Open Sans" w:eastAsia="Times New Roman" w:hAnsi="Open Sans" w:cs="Open Sans"/>
          <w:szCs w:val="32"/>
        </w:rPr>
      </w:pPr>
      <w:r w:rsidRPr="003D6D75">
        <w:rPr>
          <w:rFonts w:ascii="Open Sans" w:eastAsia="Times New Roman" w:hAnsi="Open Sans" w:cs="Open Sans"/>
          <w:szCs w:val="32"/>
        </w:rPr>
        <w:t xml:space="preserve">Provide regular reports to the Executive Board on fundraising progress and outcomes. </w:t>
      </w:r>
    </w:p>
    <w:p w14:paraId="69FE8535" w14:textId="43C006E9" w:rsidR="003D6D75" w:rsidRPr="003D6D75" w:rsidRDefault="003D6D75" w:rsidP="003D6D75">
      <w:pPr>
        <w:numPr>
          <w:ilvl w:val="0"/>
          <w:numId w:val="32"/>
        </w:numPr>
        <w:rPr>
          <w:rFonts w:ascii="Open Sans" w:eastAsia="Times New Roman" w:hAnsi="Open Sans" w:cs="Open Sans"/>
          <w:szCs w:val="32"/>
        </w:rPr>
      </w:pPr>
      <w:r w:rsidRPr="003D6D75">
        <w:rPr>
          <w:rFonts w:ascii="Open Sans" w:eastAsia="Times New Roman" w:hAnsi="Open Sans" w:cs="Open Sans"/>
          <w:szCs w:val="32"/>
        </w:rPr>
        <w:t>Ensure all fundraising activities comply with school district policies and any relevant legal or ethical guidelines.</w:t>
      </w:r>
    </w:p>
    <w:p w14:paraId="2F0B8816" w14:textId="5A72323F" w:rsidR="00933188" w:rsidRPr="00933188" w:rsidRDefault="00933188" w:rsidP="003D6D75">
      <w:pPr>
        <w:pStyle w:val="Level2HeadingRCPS"/>
        <w:ind w:left="360"/>
        <w:rPr>
          <w:rFonts w:eastAsia="Times New Roman"/>
        </w:rPr>
      </w:pPr>
      <w:r w:rsidRPr="00933188">
        <w:rPr>
          <w:rFonts w:eastAsia="Times New Roman"/>
        </w:rPr>
        <w:t>Qualifications &amp; Skills:</w:t>
      </w:r>
    </w:p>
    <w:p w14:paraId="68708EF4" w14:textId="77777777" w:rsidR="00933188" w:rsidRPr="00933188" w:rsidRDefault="00933188" w:rsidP="00933188">
      <w:pPr>
        <w:numPr>
          <w:ilvl w:val="0"/>
          <w:numId w:val="33"/>
        </w:numPr>
        <w:rPr>
          <w:rFonts w:asciiTheme="majorHAnsi" w:eastAsia="Times New Roman" w:hAnsiTheme="majorHAnsi" w:cstheme="majorBidi"/>
          <w:b/>
          <w:bCs/>
          <w:sz w:val="32"/>
          <w:szCs w:val="32"/>
        </w:rPr>
      </w:pPr>
      <w:r w:rsidRPr="00933188">
        <w:rPr>
          <w:rFonts w:asciiTheme="majorHAnsi" w:eastAsia="Times New Roman" w:hAnsiTheme="majorHAnsi" w:cstheme="majorBidi"/>
          <w:b/>
          <w:bCs/>
          <w:sz w:val="32"/>
          <w:szCs w:val="32"/>
        </w:rPr>
        <w:t xml:space="preserve">Required: </w:t>
      </w:r>
    </w:p>
    <w:p w14:paraId="631D68B4" w14:textId="17CF4738" w:rsidR="00F3675E" w:rsidRPr="00F3675E" w:rsidRDefault="00F3675E" w:rsidP="00F3675E">
      <w:pPr>
        <w:numPr>
          <w:ilvl w:val="1"/>
          <w:numId w:val="33"/>
        </w:numPr>
        <w:rPr>
          <w:rFonts w:ascii="Open Sans" w:eastAsia="Times New Roman" w:hAnsi="Open Sans" w:cs="Open Sans"/>
          <w:szCs w:val="32"/>
        </w:rPr>
      </w:pPr>
      <w:r w:rsidRPr="00F3675E">
        <w:rPr>
          <w:rFonts w:ascii="Open Sans" w:eastAsia="Times New Roman" w:hAnsi="Open Sans" w:cs="Open Sans"/>
          <w:szCs w:val="32"/>
        </w:rPr>
        <w:t xml:space="preserve">Passionate commitment to the WBHS Band program and its students. </w:t>
      </w:r>
    </w:p>
    <w:p w14:paraId="7A46B84C" w14:textId="630FBF27" w:rsidR="00F3675E" w:rsidRPr="00F3675E" w:rsidRDefault="00F3675E" w:rsidP="00F3675E">
      <w:pPr>
        <w:numPr>
          <w:ilvl w:val="1"/>
          <w:numId w:val="33"/>
        </w:numPr>
        <w:rPr>
          <w:rFonts w:ascii="Open Sans" w:eastAsia="Times New Roman" w:hAnsi="Open Sans" w:cs="Open Sans"/>
          <w:szCs w:val="32"/>
        </w:rPr>
      </w:pPr>
      <w:r w:rsidRPr="00F3675E">
        <w:rPr>
          <w:rFonts w:ascii="Open Sans" w:eastAsia="Times New Roman" w:hAnsi="Open Sans" w:cs="Open Sans"/>
          <w:szCs w:val="32"/>
        </w:rPr>
        <w:t xml:space="preserve">Strong organizational, project management, and event planning skills. </w:t>
      </w:r>
    </w:p>
    <w:p w14:paraId="061945EE" w14:textId="31EBF75E" w:rsidR="00F3675E" w:rsidRPr="00F3675E" w:rsidRDefault="00F3675E" w:rsidP="00F3675E">
      <w:pPr>
        <w:numPr>
          <w:ilvl w:val="1"/>
          <w:numId w:val="33"/>
        </w:numPr>
        <w:rPr>
          <w:rFonts w:ascii="Open Sans" w:eastAsia="Times New Roman" w:hAnsi="Open Sans" w:cs="Open Sans"/>
          <w:szCs w:val="32"/>
        </w:rPr>
      </w:pPr>
      <w:r w:rsidRPr="00F3675E">
        <w:rPr>
          <w:rFonts w:ascii="Open Sans" w:eastAsia="Times New Roman" w:hAnsi="Open Sans" w:cs="Open Sans"/>
          <w:szCs w:val="32"/>
        </w:rPr>
        <w:t xml:space="preserve">Ability to lead and motivate a team of volunteers. </w:t>
      </w:r>
    </w:p>
    <w:p w14:paraId="129C7AEE" w14:textId="616D9301" w:rsidR="00F3675E" w:rsidRPr="00F3675E" w:rsidRDefault="00F3675E" w:rsidP="00F3675E">
      <w:pPr>
        <w:numPr>
          <w:ilvl w:val="1"/>
          <w:numId w:val="33"/>
        </w:numPr>
        <w:rPr>
          <w:rFonts w:ascii="Open Sans" w:eastAsia="Times New Roman" w:hAnsi="Open Sans" w:cs="Open Sans"/>
          <w:szCs w:val="32"/>
        </w:rPr>
      </w:pPr>
      <w:r w:rsidRPr="00F3675E">
        <w:rPr>
          <w:rFonts w:ascii="Open Sans" w:eastAsia="Times New Roman" w:hAnsi="Open Sans" w:cs="Open Sans"/>
          <w:szCs w:val="32"/>
        </w:rPr>
        <w:t xml:space="preserve">Excellent communication, interpersonal, and networking skills. </w:t>
      </w:r>
    </w:p>
    <w:p w14:paraId="1824AA2C" w14:textId="1EFBCA17" w:rsidR="00F3675E" w:rsidRPr="00F3675E" w:rsidRDefault="00F3675E" w:rsidP="00F3675E">
      <w:pPr>
        <w:numPr>
          <w:ilvl w:val="1"/>
          <w:numId w:val="33"/>
        </w:numPr>
        <w:rPr>
          <w:rFonts w:ascii="Open Sans" w:eastAsia="Times New Roman" w:hAnsi="Open Sans" w:cs="Open Sans"/>
          <w:szCs w:val="32"/>
        </w:rPr>
      </w:pPr>
      <w:r w:rsidRPr="00F3675E">
        <w:rPr>
          <w:rFonts w:ascii="Open Sans" w:eastAsia="Times New Roman" w:hAnsi="Open Sans" w:cs="Open Sans"/>
          <w:szCs w:val="32"/>
        </w:rPr>
        <w:t xml:space="preserve">Creative thinking and problem-solving abilities. </w:t>
      </w:r>
    </w:p>
    <w:p w14:paraId="51A105D1" w14:textId="542647D7" w:rsidR="00F3675E" w:rsidRPr="00F3675E" w:rsidRDefault="00F3675E" w:rsidP="00F3675E">
      <w:pPr>
        <w:numPr>
          <w:ilvl w:val="1"/>
          <w:numId w:val="33"/>
        </w:numPr>
        <w:rPr>
          <w:rFonts w:ascii="Open Sans" w:eastAsia="Times New Roman" w:hAnsi="Open Sans" w:cs="Open Sans"/>
          <w:szCs w:val="32"/>
        </w:rPr>
      </w:pPr>
      <w:r w:rsidRPr="00F3675E">
        <w:rPr>
          <w:rFonts w:ascii="Open Sans" w:eastAsia="Times New Roman" w:hAnsi="Open Sans" w:cs="Open Sans"/>
          <w:szCs w:val="32"/>
        </w:rPr>
        <w:t xml:space="preserve">Must be a member in good standing of the WBHS Band Boosters. </w:t>
      </w:r>
    </w:p>
    <w:p w14:paraId="544D3C65" w14:textId="6842266C" w:rsidR="00F3675E" w:rsidRPr="00F3675E" w:rsidRDefault="00F3675E" w:rsidP="00F3675E">
      <w:pPr>
        <w:numPr>
          <w:ilvl w:val="1"/>
          <w:numId w:val="33"/>
        </w:numPr>
        <w:rPr>
          <w:rFonts w:asciiTheme="majorHAnsi" w:eastAsia="Times New Roman" w:hAnsiTheme="majorHAnsi" w:cstheme="majorBidi"/>
          <w:b/>
          <w:bCs/>
          <w:sz w:val="32"/>
          <w:szCs w:val="32"/>
        </w:rPr>
      </w:pPr>
      <w:r w:rsidRPr="00F3675E">
        <w:rPr>
          <w:rFonts w:ascii="Open Sans" w:eastAsia="Times New Roman" w:hAnsi="Open Sans" w:cs="Open Sans"/>
          <w:szCs w:val="32"/>
        </w:rPr>
        <w:t>Successful completion of any required school district volunteer screening.</w:t>
      </w:r>
    </w:p>
    <w:p w14:paraId="1BFE266D" w14:textId="4A4F03AF" w:rsidR="00933188" w:rsidRPr="00933188" w:rsidRDefault="00933188" w:rsidP="00F3675E">
      <w:pPr>
        <w:numPr>
          <w:ilvl w:val="0"/>
          <w:numId w:val="33"/>
        </w:numPr>
        <w:rPr>
          <w:rFonts w:asciiTheme="majorHAnsi" w:eastAsia="Times New Roman" w:hAnsiTheme="majorHAnsi" w:cstheme="majorBidi"/>
          <w:b/>
          <w:bCs/>
          <w:sz w:val="32"/>
          <w:szCs w:val="32"/>
        </w:rPr>
      </w:pPr>
      <w:r w:rsidRPr="00933188">
        <w:rPr>
          <w:rFonts w:asciiTheme="majorHAnsi" w:eastAsia="Times New Roman" w:hAnsiTheme="majorHAnsi" w:cstheme="majorBidi"/>
          <w:b/>
          <w:bCs/>
          <w:sz w:val="32"/>
          <w:szCs w:val="32"/>
        </w:rPr>
        <w:t xml:space="preserve">Preferred (but not required): </w:t>
      </w:r>
    </w:p>
    <w:p w14:paraId="417E5C4B" w14:textId="59525B2D" w:rsidR="00F37D2F" w:rsidRPr="00F37D2F" w:rsidRDefault="00F37D2F" w:rsidP="00F37D2F">
      <w:pPr>
        <w:numPr>
          <w:ilvl w:val="1"/>
          <w:numId w:val="32"/>
        </w:numPr>
        <w:rPr>
          <w:rFonts w:ascii="Open Sans" w:eastAsia="Times New Roman" w:hAnsi="Open Sans" w:cs="Open Sans"/>
          <w:szCs w:val="32"/>
        </w:rPr>
      </w:pPr>
      <w:r w:rsidRPr="00F37D2F">
        <w:rPr>
          <w:rFonts w:ascii="Open Sans" w:eastAsia="Times New Roman" w:hAnsi="Open Sans" w:cs="Open Sans"/>
          <w:szCs w:val="32"/>
        </w:rPr>
        <w:t xml:space="preserve">Previous experience in fundraising, sales, marketing, or event management. </w:t>
      </w:r>
    </w:p>
    <w:p w14:paraId="27A77706" w14:textId="147EEF52" w:rsidR="00F37D2F" w:rsidRPr="00F37D2F" w:rsidRDefault="00F37D2F" w:rsidP="00F37D2F">
      <w:pPr>
        <w:numPr>
          <w:ilvl w:val="1"/>
          <w:numId w:val="32"/>
        </w:numPr>
        <w:rPr>
          <w:rFonts w:ascii="Open Sans" w:eastAsia="Times New Roman" w:hAnsi="Open Sans" w:cs="Open Sans"/>
          <w:szCs w:val="32"/>
        </w:rPr>
      </w:pPr>
      <w:r w:rsidRPr="00F37D2F">
        <w:rPr>
          <w:rFonts w:ascii="Open Sans" w:eastAsia="Times New Roman" w:hAnsi="Open Sans" w:cs="Open Sans"/>
          <w:szCs w:val="32"/>
        </w:rPr>
        <w:t xml:space="preserve">Proven track record of successful fundraising. </w:t>
      </w:r>
    </w:p>
    <w:p w14:paraId="5E8DE97C" w14:textId="39CBC4F7" w:rsidR="00F37D2F" w:rsidRPr="00F37D2F" w:rsidRDefault="00F37D2F" w:rsidP="00F37D2F">
      <w:pPr>
        <w:numPr>
          <w:ilvl w:val="1"/>
          <w:numId w:val="32"/>
        </w:numPr>
        <w:rPr>
          <w:rFonts w:ascii="Open Sans" w:eastAsia="Times New Roman" w:hAnsi="Open Sans" w:cs="Open Sans"/>
          <w:szCs w:val="32"/>
        </w:rPr>
      </w:pPr>
      <w:r w:rsidRPr="00F37D2F">
        <w:rPr>
          <w:rFonts w:ascii="Open Sans" w:eastAsia="Times New Roman" w:hAnsi="Open Sans" w:cs="Open Sans"/>
          <w:szCs w:val="32"/>
        </w:rPr>
        <w:t xml:space="preserve">Experience working with community partners or soliciting sponsorships. </w:t>
      </w:r>
    </w:p>
    <w:p w14:paraId="6ADD6F84" w14:textId="77777777" w:rsidR="00F37D2F" w:rsidRDefault="00F37D2F" w:rsidP="00F37D2F">
      <w:pPr>
        <w:numPr>
          <w:ilvl w:val="1"/>
          <w:numId w:val="32"/>
        </w:numPr>
        <w:rPr>
          <w:rFonts w:ascii="Open Sans" w:eastAsia="Times New Roman" w:hAnsi="Open Sans" w:cs="Open Sans"/>
          <w:szCs w:val="32"/>
        </w:rPr>
      </w:pPr>
      <w:r w:rsidRPr="00F37D2F">
        <w:rPr>
          <w:rFonts w:ascii="Open Sans" w:eastAsia="Times New Roman" w:hAnsi="Open Sans" w:cs="Open Sans"/>
          <w:szCs w:val="32"/>
        </w:rPr>
        <w:t>Familiarity with online fundraising platforms.</w:t>
      </w:r>
    </w:p>
    <w:p w14:paraId="4E52F442" w14:textId="693D2C68" w:rsidR="00933188" w:rsidRDefault="00933188" w:rsidP="00F37D2F">
      <w:pPr>
        <w:pStyle w:val="Level2HeadingRCPS"/>
        <w:rPr>
          <w:rFonts w:eastAsia="Times New Roman"/>
        </w:rPr>
      </w:pPr>
      <w:r w:rsidRPr="00F37D2F">
        <w:rPr>
          <w:rFonts w:eastAsia="Times New Roman"/>
        </w:rPr>
        <w:lastRenderedPageBreak/>
        <w:t>Time Commitment:</w:t>
      </w:r>
    </w:p>
    <w:p w14:paraId="5D26E09D" w14:textId="223DBAA2" w:rsidR="00093F8C" w:rsidRPr="00093F8C" w:rsidRDefault="00093F8C" w:rsidP="00093F8C">
      <w:pPr>
        <w:numPr>
          <w:ilvl w:val="0"/>
          <w:numId w:val="32"/>
        </w:numPr>
        <w:rPr>
          <w:rFonts w:ascii="Open Sans" w:eastAsia="Times New Roman" w:hAnsi="Open Sans" w:cs="Open Sans"/>
          <w:szCs w:val="32"/>
        </w:rPr>
      </w:pPr>
      <w:r w:rsidRPr="00093F8C">
        <w:rPr>
          <w:rFonts w:ascii="Open Sans" w:eastAsia="Times New Roman" w:hAnsi="Open Sans" w:cs="Open Sans"/>
          <w:szCs w:val="32"/>
        </w:rPr>
        <w:t xml:space="preserve">Attendance at monthly Executive Board meetings and general Booster meetings, plus regular Fundraising Committee meetings. </w:t>
      </w:r>
    </w:p>
    <w:p w14:paraId="3783D691" w14:textId="2F2BCCC5" w:rsidR="00093F8C" w:rsidRPr="00093F8C" w:rsidRDefault="00093F8C" w:rsidP="00093F8C">
      <w:pPr>
        <w:numPr>
          <w:ilvl w:val="0"/>
          <w:numId w:val="32"/>
        </w:numPr>
        <w:rPr>
          <w:rFonts w:ascii="Open Sans" w:eastAsia="Times New Roman" w:hAnsi="Open Sans" w:cs="Open Sans"/>
          <w:szCs w:val="32"/>
        </w:rPr>
      </w:pPr>
      <w:r w:rsidRPr="00093F8C">
        <w:rPr>
          <w:rFonts w:ascii="Open Sans" w:eastAsia="Times New Roman" w:hAnsi="Open Sans" w:cs="Open Sans"/>
          <w:szCs w:val="32"/>
        </w:rPr>
        <w:t xml:space="preserve">Approximately 5-10 hours per week, with significantly higher demands during active fundraising campaigns and event execution. </w:t>
      </w:r>
    </w:p>
    <w:p w14:paraId="40AF5B67" w14:textId="456C9A2A" w:rsidR="00F37D2F" w:rsidRPr="00093F8C" w:rsidRDefault="00093F8C" w:rsidP="00093F8C">
      <w:pPr>
        <w:numPr>
          <w:ilvl w:val="0"/>
          <w:numId w:val="32"/>
        </w:numPr>
        <w:rPr>
          <w:rFonts w:ascii="Open Sans" w:eastAsia="Times New Roman" w:hAnsi="Open Sans" w:cs="Open Sans"/>
          <w:szCs w:val="32"/>
        </w:rPr>
      </w:pPr>
      <w:r w:rsidRPr="00093F8C">
        <w:rPr>
          <w:rFonts w:ascii="Open Sans" w:eastAsia="Times New Roman" w:hAnsi="Open Sans" w:cs="Open Sans"/>
          <w:szCs w:val="32"/>
        </w:rPr>
        <w:t>Availability for planning sessions and to oversee fundraising events.</w:t>
      </w:r>
    </w:p>
    <w:p w14:paraId="7C41890C" w14:textId="00A5FFD3" w:rsidR="00933188" w:rsidRDefault="00933188" w:rsidP="00FA2890">
      <w:pPr>
        <w:pStyle w:val="Level2HeadingRCPS"/>
        <w:rPr>
          <w:rFonts w:eastAsia="Times New Roman"/>
        </w:rPr>
      </w:pPr>
      <w:r w:rsidRPr="00933188">
        <w:rPr>
          <w:rFonts w:eastAsia="Times New Roman"/>
        </w:rPr>
        <w:t xml:space="preserve">Benefits of Volunteering: </w:t>
      </w:r>
    </w:p>
    <w:p w14:paraId="189A2E1A"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Directly contribute to the success and enrichment of the WBHS band students' experience.</w:t>
      </w:r>
    </w:p>
    <w:p w14:paraId="6DE754EA"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Collaborate with a passionate team of parents, educators, and community members.</w:t>
      </w:r>
    </w:p>
    <w:p w14:paraId="5EB17B0F"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Develop leadership, organizational, and community engagement skills.</w:t>
      </w:r>
    </w:p>
    <w:p w14:paraId="4B01985B" w14:textId="59CAD793" w:rsidR="00C732DC" w:rsidRPr="00933188"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Gain a deeper connection to the school community and the vibrant band program.</w:t>
      </w:r>
    </w:p>
    <w:p w14:paraId="07DDB815" w14:textId="77777777" w:rsidR="00EE660A" w:rsidRPr="00933188" w:rsidRDefault="00EE660A" w:rsidP="00933188"/>
    <w:sectPr w:rsidR="00EE660A" w:rsidRPr="00933188" w:rsidSect="00E139B9">
      <w:headerReference w:type="even" r:id="rId9"/>
      <w:headerReference w:type="default" r:id="rId10"/>
      <w:footerReference w:type="even" r:id="rId11"/>
      <w:footerReference w:type="default" r:id="rId12"/>
      <w:headerReference w:type="first" r:id="rId13"/>
      <w:footerReference w:type="first" r:id="rId14"/>
      <w:pgSz w:w="12240" w:h="15840"/>
      <w:pgMar w:top="1620" w:right="1440" w:bottom="810" w:left="1440" w:header="72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441E00" w14:textId="77777777" w:rsidR="002E0E7C" w:rsidRDefault="002E0E7C">
      <w:pPr>
        <w:spacing w:after="0" w:line="240" w:lineRule="auto"/>
      </w:pPr>
      <w:r>
        <w:separator/>
      </w:r>
    </w:p>
  </w:endnote>
  <w:endnote w:type="continuationSeparator" w:id="0">
    <w:p w14:paraId="65DF1A15" w14:textId="77777777" w:rsidR="002E0E7C" w:rsidRDefault="002E0E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69E03133-7A1F-4E76-B32F-7AF22538304B}"/>
    <w:embedBold r:id="rId2" w:fontKey="{8DAB9472-54B1-4334-88B9-E04E927CA9A4}"/>
    <w:embedItalic r:id="rId3" w:fontKey="{25834626-BCE0-4A6F-BB98-43DB3626E7F0}"/>
  </w:font>
  <w:font w:name="Aptos Display">
    <w:charset w:val="00"/>
    <w:family w:val="swiss"/>
    <w:pitch w:val="variable"/>
    <w:sig w:usb0="20000287" w:usb1="00000003" w:usb2="00000000" w:usb3="00000000" w:csb0="0000019F" w:csb1="00000000"/>
    <w:embedRegular r:id="rId4" w:fontKey="{EFAED043-0327-4EDD-B749-09BC10D72911}"/>
    <w:embedBold r:id="rId5" w:fontKey="{5E555221-CA9B-4900-9F66-F4C9DE842EBC}"/>
  </w:font>
  <w:font w:name="Playfair Display">
    <w:charset w:val="00"/>
    <w:family w:val="auto"/>
    <w:pitch w:val="variable"/>
    <w:sig w:usb0="20000207" w:usb1="00000000" w:usb2="00000000" w:usb3="00000000" w:csb0="00000197" w:csb1="00000000"/>
    <w:embedRegular r:id="rId6" w:fontKey="{8F918823-1BD5-42BC-BE6C-DFD99A295BBF}"/>
    <w:embedBold r:id="rId7" w:fontKey="{E6239D5B-316D-400A-B393-064E9DE1C882}"/>
  </w:font>
  <w:font w:name="Open Sans">
    <w:charset w:val="00"/>
    <w:family w:val="swiss"/>
    <w:pitch w:val="variable"/>
    <w:sig w:usb0="E00002EF" w:usb1="4000205B" w:usb2="00000028" w:usb3="00000000" w:csb0="0000019F" w:csb1="00000000"/>
    <w:embedRegular r:id="rId8" w:fontKey="{F9AF4273-5773-4725-B360-33B8A5E5F05F}"/>
    <w:embedBold r:id="rId9" w:fontKey="{ED8E7F68-78FD-45DB-BD37-C519AD3DF9CB}"/>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0"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1" w14:textId="5F99866C" w:rsidR="00845D1E" w:rsidRPr="001843EB" w:rsidRDefault="009D6C6C">
    <w:pPr>
      <w:rPr>
        <w:rFonts w:ascii="Open Sans" w:eastAsia="Open Sans" w:hAnsi="Open Sans" w:cs="Open Sans"/>
        <w:highlight w:val="white"/>
      </w:rPr>
    </w:pPr>
    <w:r w:rsidRPr="001843EB">
      <w:rPr>
        <w:rFonts w:ascii="Playfair Display" w:eastAsia="Playfair Display" w:hAnsi="Playfair Display" w:cs="Playfair Display"/>
        <w:b/>
      </w:rPr>
      <w:t>Role Description</w:t>
    </w:r>
    <w:r w:rsidR="00DD298A" w:rsidRPr="001843EB">
      <w:rPr>
        <w:rFonts w:ascii="Playfair Display" w:eastAsia="Playfair Display" w:hAnsi="Playfair Display" w:cs="Playfair Display"/>
        <w:b/>
        <w:sz w:val="32"/>
        <w:szCs w:val="32"/>
      </w:rPr>
      <w:t xml:space="preserve">        </w:t>
    </w:r>
    <w:r w:rsidR="008D02CE" w:rsidRPr="001843EB">
      <w:rPr>
        <w:rFonts w:ascii="Playfair Display" w:eastAsia="Playfair Display" w:hAnsi="Playfair Display" w:cs="Playfair Display"/>
        <w:b/>
        <w:sz w:val="32"/>
        <w:szCs w:val="32"/>
      </w:rPr>
      <w:tab/>
    </w:r>
    <w:r w:rsidR="008D02CE" w:rsidRPr="001843EB">
      <w:rPr>
        <w:rFonts w:ascii="Playfair Display" w:eastAsia="Playfair Display" w:hAnsi="Playfair Display" w:cs="Playfair Display"/>
        <w:b/>
        <w:sz w:val="32"/>
        <w:szCs w:val="32"/>
      </w:rPr>
      <w:tab/>
    </w:r>
    <w:r w:rsidR="008D02CE" w:rsidRPr="001843EB">
      <w:rPr>
        <w:rFonts w:ascii="Playfair Display" w:eastAsia="Playfair Display" w:hAnsi="Playfair Display" w:cs="Playfair Display"/>
        <w:b/>
        <w:sz w:val="32"/>
        <w:szCs w:val="32"/>
      </w:rPr>
      <w:tab/>
      <w:t xml:space="preserve">   </w:t>
    </w:r>
    <w:r w:rsidR="008D02CE" w:rsidRPr="001843EB">
      <w:rPr>
        <w:rFonts w:asciiTheme="majorHAnsi" w:eastAsia="Playfair Display" w:hAnsiTheme="majorHAnsi" w:cs="Playfair Display"/>
        <w:b/>
        <w:sz w:val="22"/>
        <w:szCs w:val="22"/>
      </w:rPr>
      <w:t xml:space="preserve"> </w:t>
    </w:r>
    <w:r w:rsidR="001843EB" w:rsidRPr="001843EB">
      <w:rPr>
        <w:rFonts w:asciiTheme="majorHAnsi" w:eastAsia="Playfair Display" w:hAnsiTheme="majorHAnsi" w:cs="Playfair Display"/>
        <w:b/>
        <w:sz w:val="22"/>
        <w:szCs w:val="22"/>
      </w:rPr>
      <w:fldChar w:fldCharType="begin"/>
    </w:r>
    <w:r w:rsidR="001843EB" w:rsidRPr="001843EB">
      <w:rPr>
        <w:rFonts w:asciiTheme="majorHAnsi" w:eastAsia="Playfair Display" w:hAnsiTheme="majorHAnsi" w:cs="Playfair Display"/>
        <w:b/>
        <w:sz w:val="22"/>
        <w:szCs w:val="22"/>
      </w:rPr>
      <w:instrText xml:space="preserve"> PAGE   \* MERGEFORMAT </w:instrText>
    </w:r>
    <w:r w:rsidR="001843EB" w:rsidRPr="001843EB">
      <w:rPr>
        <w:rFonts w:asciiTheme="majorHAnsi" w:eastAsia="Playfair Display" w:hAnsiTheme="majorHAnsi" w:cs="Playfair Display"/>
        <w:b/>
        <w:sz w:val="22"/>
        <w:szCs w:val="22"/>
      </w:rPr>
      <w:fldChar w:fldCharType="separate"/>
    </w:r>
    <w:r w:rsidR="001843EB" w:rsidRPr="001843EB">
      <w:rPr>
        <w:rFonts w:asciiTheme="majorHAnsi" w:eastAsia="Playfair Display" w:hAnsiTheme="majorHAnsi" w:cs="Playfair Display"/>
        <w:b/>
        <w:noProof/>
        <w:sz w:val="22"/>
        <w:szCs w:val="22"/>
      </w:rPr>
      <w:t>1</w:t>
    </w:r>
    <w:r w:rsidR="001843EB" w:rsidRPr="001843EB">
      <w:rPr>
        <w:rFonts w:asciiTheme="majorHAnsi" w:eastAsia="Playfair Display" w:hAnsiTheme="majorHAnsi" w:cs="Playfair Display"/>
        <w:b/>
        <w:noProof/>
        <w:sz w:val="22"/>
        <w:szCs w:val="22"/>
      </w:rPr>
      <w:fldChar w:fldCharType="end"/>
    </w:r>
    <w:r w:rsidR="008D02CE" w:rsidRPr="001843EB">
      <w:rPr>
        <w:rFonts w:ascii="Playfair Display" w:eastAsia="Playfair Display" w:hAnsi="Playfair Display" w:cs="Playfair Display"/>
        <w:b/>
        <w:sz w:val="22"/>
        <w:szCs w:val="22"/>
      </w:rPr>
      <w:t xml:space="preserve">  </w:t>
    </w:r>
    <w:r w:rsidR="008D02CE" w:rsidRPr="001843EB">
      <w:rPr>
        <w:rFonts w:ascii="Playfair Display" w:eastAsia="Playfair Display" w:hAnsi="Playfair Display" w:cs="Playfair Display"/>
        <w:b/>
        <w:sz w:val="32"/>
        <w:szCs w:val="32"/>
      </w:rPr>
      <w:tab/>
      <w:t xml:space="preserve">         </w:t>
    </w:r>
    <w:r w:rsidR="006571A3" w:rsidRPr="001843EB">
      <w:rPr>
        <w:rFonts w:ascii="Playfair Display" w:eastAsia="Playfair Display" w:hAnsi="Playfair Display" w:cs="Playfair Display"/>
        <w:b/>
        <w:sz w:val="32"/>
        <w:szCs w:val="32"/>
      </w:rPr>
      <w:t xml:space="preserve">       </w:t>
    </w:r>
    <w:r w:rsidR="0080198C" w:rsidRPr="001843EB">
      <w:rPr>
        <w:rFonts w:ascii="Playfair Display" w:eastAsia="Playfair Display" w:hAnsi="Playfair Display" w:cs="Playfair Display"/>
        <w:b/>
        <w:sz w:val="32"/>
        <w:szCs w:val="32"/>
      </w:rPr>
      <w:tab/>
      <w:t xml:space="preserve">     </w:t>
    </w:r>
    <w:r w:rsidRPr="001843EB">
      <w:rPr>
        <w:rFonts w:ascii="Playfair Display" w:eastAsia="Playfair Display" w:hAnsi="Playfair Display" w:cs="Playfair Display"/>
        <w:b/>
        <w:sz w:val="32"/>
        <w:szCs w:val="32"/>
      </w:rPr>
      <w:tab/>
    </w:r>
    <w:r w:rsidR="00093F8C" w:rsidRPr="001843EB">
      <w:rPr>
        <w:rFonts w:ascii="Playfair Display" w:eastAsia="Playfair Display" w:hAnsi="Playfair Display" w:cs="Playfair Display"/>
        <w:b/>
        <w:sz w:val="32"/>
        <w:szCs w:val="32"/>
      </w:rPr>
      <w:t xml:space="preserve">  </w:t>
    </w:r>
    <w:r w:rsidR="001843EB">
      <w:rPr>
        <w:rFonts w:ascii="Playfair Display" w:eastAsia="Playfair Display" w:hAnsi="Playfair Display" w:cs="Playfair Display"/>
        <w:b/>
        <w:sz w:val="32"/>
        <w:szCs w:val="32"/>
      </w:rPr>
      <w:t xml:space="preserve">    </w:t>
    </w:r>
    <w:r w:rsidR="00093F8C" w:rsidRPr="001843EB">
      <w:rPr>
        <w:rFonts w:ascii="Open Sans" w:eastAsia="Open Sans" w:hAnsi="Open Sans" w:cs="Open Sans"/>
        <w:highlight w:val="white"/>
      </w:rPr>
      <w:t>Ways &amp; Means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3"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66168" w14:textId="77777777" w:rsidR="002E0E7C" w:rsidRDefault="002E0E7C">
      <w:pPr>
        <w:spacing w:after="0" w:line="240" w:lineRule="auto"/>
      </w:pPr>
      <w:r>
        <w:separator/>
      </w:r>
    </w:p>
  </w:footnote>
  <w:footnote w:type="continuationSeparator" w:id="0">
    <w:p w14:paraId="7089D8D7" w14:textId="77777777" w:rsidR="002E0E7C" w:rsidRDefault="002E0E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E"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B81D9" w14:textId="0C0552BC" w:rsidR="001B48EA" w:rsidRDefault="001B48EA" w:rsidP="001B48EA">
    <w:pPr>
      <w:pStyle w:val="Header"/>
      <w:tabs>
        <w:tab w:val="clear" w:pos="4680"/>
        <w:tab w:val="clear" w:pos="9360"/>
        <w:tab w:val="left" w:pos="6220"/>
      </w:tabs>
    </w:pPr>
    <w:r>
      <w:rPr>
        <w:noProof/>
      </w:rPr>
      <mc:AlternateContent>
        <mc:Choice Requires="wps">
          <w:drawing>
            <wp:anchor distT="45720" distB="45720" distL="114300" distR="114300" simplePos="0" relativeHeight="251663360" behindDoc="0" locked="0" layoutInCell="1" allowOverlap="1" wp14:anchorId="6459B9A9" wp14:editId="0BDE1E4D">
              <wp:simplePos x="0" y="0"/>
              <wp:positionH relativeFrom="margin">
                <wp:posOffset>26670</wp:posOffset>
              </wp:positionH>
              <wp:positionV relativeFrom="paragraph">
                <wp:posOffset>-430530</wp:posOffset>
              </wp:positionV>
              <wp:extent cx="3708400" cy="900430"/>
              <wp:effectExtent l="0" t="0" r="6350" b="13970"/>
              <wp:wrapSquare wrapText="bothSides"/>
              <wp:docPr id="45109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900430"/>
                      </a:xfrm>
                      <a:prstGeom prst="rect">
                        <a:avLst/>
                      </a:prstGeom>
                      <a:noFill/>
                      <a:ln w="9525">
                        <a:noFill/>
                        <a:miter lim="800000"/>
                        <a:headEnd/>
                        <a:tailEnd/>
                      </a:ln>
                    </wps:spPr>
                    <wps:txbx>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459B9A9" id="_x0000_t202" coordsize="21600,21600" o:spt="202" path="m,l,21600r21600,l21600,xe">
              <v:stroke joinstyle="miter"/>
              <v:path gradientshapeok="t" o:connecttype="rect"/>
            </v:shapetype>
            <v:shape id="Text Box 2" o:spid="_x0000_s1026" type="#_x0000_t202" style="position:absolute;margin-left:2.1pt;margin-top:-33.9pt;width:292pt;height:70.9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" filled="f" stroked="f">
              <v:textbox inset="0,0,0,0">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v:textbox>
              <w10:wrap type="square" anchorx="margin"/>
            </v:shape>
          </w:pict>
        </mc:Fallback>
      </mc:AlternateContent>
    </w:r>
    <w:r w:rsidR="008D02CE">
      <w:rPr>
        <w:color w:val="000000"/>
      </w:rPr>
      <w:tab/>
    </w:r>
    <w:r>
      <w:rPr>
        <w:noProof/>
      </w:rPr>
      <mc:AlternateContent>
        <mc:Choice Requires="wps">
          <w:drawing>
            <wp:anchor distT="0" distB="0" distL="114300" distR="114300" simplePos="0" relativeHeight="251666432" behindDoc="0" locked="0" layoutInCell="1" allowOverlap="1" wp14:anchorId="4DF8F66F" wp14:editId="134A2DA5">
              <wp:simplePos x="0" y="0"/>
              <wp:positionH relativeFrom="column">
                <wp:posOffset>69850</wp:posOffset>
              </wp:positionH>
              <wp:positionV relativeFrom="paragraph">
                <wp:posOffset>63500</wp:posOffset>
              </wp:positionV>
              <wp:extent cx="3873500" cy="0"/>
              <wp:effectExtent l="0" t="0" r="0" b="0"/>
              <wp:wrapNone/>
              <wp:docPr id="855611550" name="Straight Connector 5"/>
              <wp:cNvGraphicFramePr/>
              <a:graphic xmlns:a="http://schemas.openxmlformats.org/drawingml/2006/main">
                <a:graphicData uri="http://schemas.microsoft.com/office/word/2010/wordprocessingShape">
                  <wps:wsp>
                    <wps:cNvCnPr/>
                    <wps:spPr>
                      <a:xfrm>
                        <a:off x="0" y="0"/>
                        <a:ext cx="38735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355EA49" id="Straight Connector 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5.5pt,5pt" to="31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" strokecolor="white [3212]" strokeweight=".5pt">
              <v:stroke joinstyle="miter"/>
            </v:line>
          </w:pict>
        </mc:Fallback>
      </mc:AlternateContent>
    </w:r>
    <w:r>
      <w:rPr>
        <w:noProof/>
      </w:rPr>
      <w:drawing>
        <wp:anchor distT="0" distB="0" distL="114300" distR="114300" simplePos="0" relativeHeight="251659264" behindDoc="0" locked="0" layoutInCell="1" allowOverlap="1" wp14:anchorId="36DC4D97" wp14:editId="30C393E4">
          <wp:simplePos x="0" y="0"/>
          <wp:positionH relativeFrom="column">
            <wp:posOffset>-863600</wp:posOffset>
          </wp:positionH>
          <wp:positionV relativeFrom="paragraph">
            <wp:posOffset>-323850</wp:posOffset>
          </wp:positionV>
          <wp:extent cx="774700" cy="708025"/>
          <wp:effectExtent l="0" t="0" r="6350" b="0"/>
          <wp:wrapNone/>
          <wp:docPr id="400118453" name="Picture 1"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961197" name="Picture 1" descr="A black and white sign with white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r="82690"/>
                  <a:stretch/>
                </pic:blipFill>
                <pic:spPr bwMode="auto">
                  <a:xfrm>
                    <a:off x="0" y="0"/>
                    <a:ext cx="774700" cy="708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1" locked="0" layoutInCell="1" allowOverlap="1" wp14:anchorId="676B14A7" wp14:editId="758C05B1">
          <wp:simplePos x="0" y="0"/>
          <wp:positionH relativeFrom="page">
            <wp:align>right</wp:align>
          </wp:positionH>
          <wp:positionV relativeFrom="paragraph">
            <wp:posOffset>-457200</wp:posOffset>
          </wp:positionV>
          <wp:extent cx="7766050" cy="946150"/>
          <wp:effectExtent l="0" t="0" r="6350" b="6350"/>
          <wp:wrapNone/>
          <wp:docPr id="1065644361" name="Picture 3" descr="A red rectangular object with a blue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79006" name="Picture 3" descr="A red rectangular object with a blue border&#10;&#10;AI-generated content may be incorrect."/>
                  <pic:cNvPicPr>
                    <a:picLocks noChangeAspect="1" noChangeArrowheads="1"/>
                  </pic:cNvPicPr>
                </pic:nvPicPr>
                <pic:blipFill>
                  <a:blip r:embed="rId2">
                    <a:extLst>
                      <a:ext uri="{BEBA8EAE-BF5A-486C-A8C5-ECC9F3942E4B}">
                        <a14:imgProps xmlns:a14="http://schemas.microsoft.com/office/drawing/2010/main">
                          <a14:imgLayer r:embed="rId3">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766050" cy="946150"/>
                  </a:xfrm>
                  <a:prstGeom prst="rect">
                    <a:avLst/>
                  </a:prstGeom>
                  <a:noFill/>
                </pic:spPr>
              </pic:pic>
            </a:graphicData>
          </a:graphic>
          <wp14:sizeRelH relativeFrom="margin">
            <wp14:pctWidth>0</wp14:pctWidth>
          </wp14:sizeRelH>
          <wp14:sizeRelV relativeFrom="margin">
            <wp14:pctHeight>0</wp14:pctHeight>
          </wp14:sizeRelV>
        </wp:anchor>
      </w:drawing>
    </w:r>
    <w:r>
      <w:tab/>
    </w:r>
  </w:p>
  <w:p w14:paraId="32FC493F" w14:textId="0C810DBE" w:rsidR="00845D1E" w:rsidRDefault="008D02CE">
    <w:pPr>
      <w:pBdr>
        <w:top w:val="nil"/>
        <w:left w:val="nil"/>
        <w:bottom w:val="nil"/>
        <w:right w:val="nil"/>
        <w:between w:val="nil"/>
      </w:pBdr>
      <w:tabs>
        <w:tab w:val="center" w:pos="4680"/>
        <w:tab w:val="right" w:pos="9360"/>
        <w:tab w:val="left" w:pos="6220"/>
      </w:tabs>
      <w:spacing w:after="0" w:line="240" w:lineRule="auto"/>
      <w:rPr>
        <w:color w:val="000000"/>
      </w:rPr>
    </w:pPr>
    <w:r>
      <w:rPr>
        <w:noProof/>
      </w:rPr>
      <mc:AlternateContent>
        <mc:Choice Requires="wps">
          <w:drawing>
            <wp:anchor distT="0" distB="0" distL="114300" distR="114300" simplePos="0" relativeHeight="251675648" behindDoc="0" locked="0" layoutInCell="1" hidden="0" allowOverlap="1" wp14:anchorId="32FC494A" wp14:editId="25A9C9AB">
              <wp:simplePos x="0" y="0"/>
              <wp:positionH relativeFrom="column">
                <wp:posOffset>76201</wp:posOffset>
              </wp:positionH>
              <wp:positionV relativeFrom="paragraph">
                <wp:posOffset>50800</wp:posOffset>
              </wp:positionV>
              <wp:extent cx="0" cy="12700"/>
              <wp:effectExtent l="0" t="0" r="0" b="0"/>
              <wp:wrapNone/>
              <wp:docPr id="1568913585" name="Straight Arrow Connector 1568913585"/>
              <wp:cNvGraphicFramePr/>
              <a:graphic xmlns:a="http://schemas.openxmlformats.org/drawingml/2006/main">
                <a:graphicData uri="http://schemas.microsoft.com/office/word/2010/wordprocessingShape">
                  <wps:wsp>
                    <wps:cNvCnPr/>
                    <wps:spPr>
                      <a:xfrm>
                        <a:off x="3409250" y="3780000"/>
                        <a:ext cx="3873500" cy="0"/>
                      </a:xfrm>
                      <a:prstGeom prst="straightConnector1">
                        <a:avLst/>
                      </a:prstGeom>
                      <a:noFill/>
                      <a:ln w="9525" cap="flat" cmpd="sng">
                        <a:solidFill>
                          <a:schemeClr val="lt1"/>
                        </a:solidFill>
                        <a:prstDash val="solid"/>
                        <a:miter lim="800000"/>
                        <a:headEnd type="none" w="sm" len="sm"/>
                        <a:tailEnd type="none" w="sm" len="sm"/>
                      </a:ln>
                    </wps:spPr>
                    <wps:bodyPr/>
                  </wps:wsp>
                </a:graphicData>
              </a:graphic>
            </wp:anchor>
          </w:drawing>
        </mc:Choice>
        <mc:Fallback>
          <w:pict>
            <v:shapetype w14:anchorId="350149BB" id="_x0000_t32" coordsize="21600,21600" o:spt="32" o:oned="t" path="m,l21600,21600e" filled="f">
              <v:path arrowok="t" fillok="f" o:connecttype="none"/>
              <o:lock v:ext="edit" shapetype="t"/>
            </v:shapetype>
            <v:shape id="Straight Arrow Connector 1568913585" o:spid="_x0000_s1026" type="#_x0000_t32" style="position:absolute;margin-left:6pt;margin-top:4pt;width:0;height:1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" strokecolor="white [3201]">
              <v:stroke startarrowwidth="narrow" startarrowlength="short" endarrowwidth="narrow" endarrowlength="short" joinstyle="miter"/>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2"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219E7"/>
    <w:multiLevelType w:val="multilevel"/>
    <w:tmpl w:val="EEA01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84756"/>
    <w:multiLevelType w:val="multilevel"/>
    <w:tmpl w:val="E5DEF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7315EB"/>
    <w:multiLevelType w:val="multilevel"/>
    <w:tmpl w:val="159A35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6669F2"/>
    <w:multiLevelType w:val="multilevel"/>
    <w:tmpl w:val="4D2290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2C527B"/>
    <w:multiLevelType w:val="multilevel"/>
    <w:tmpl w:val="E1B4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5C299F"/>
    <w:multiLevelType w:val="multilevel"/>
    <w:tmpl w:val="059A3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3956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7855E5"/>
    <w:multiLevelType w:val="multilevel"/>
    <w:tmpl w:val="FB9045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D82BA9"/>
    <w:multiLevelType w:val="multilevel"/>
    <w:tmpl w:val="6A629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043821"/>
    <w:multiLevelType w:val="multilevel"/>
    <w:tmpl w:val="24F2E4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4F0D63"/>
    <w:multiLevelType w:val="hybridMultilevel"/>
    <w:tmpl w:val="DAC0B51A"/>
    <w:lvl w:ilvl="0" w:tplc="235CE3B8">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1C2509"/>
    <w:multiLevelType w:val="multilevel"/>
    <w:tmpl w:val="1E449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BD2B69"/>
    <w:multiLevelType w:val="multilevel"/>
    <w:tmpl w:val="4F68A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EB035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424784"/>
    <w:multiLevelType w:val="multilevel"/>
    <w:tmpl w:val="B054F3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6A2BC7"/>
    <w:multiLevelType w:val="multilevel"/>
    <w:tmpl w:val="36C213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2D04A6"/>
    <w:multiLevelType w:val="multilevel"/>
    <w:tmpl w:val="EDBCC5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690F63"/>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AF855D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CF92A2C"/>
    <w:multiLevelType w:val="multilevel"/>
    <w:tmpl w:val="4FA4BD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9C2EAA"/>
    <w:multiLevelType w:val="multilevel"/>
    <w:tmpl w:val="CB4CA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AC51EA"/>
    <w:multiLevelType w:val="multilevel"/>
    <w:tmpl w:val="AD68FD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58C65C6"/>
    <w:multiLevelType w:val="multilevel"/>
    <w:tmpl w:val="658C1B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3B3BB4"/>
    <w:multiLevelType w:val="multilevel"/>
    <w:tmpl w:val="3EF0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90190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A190B41"/>
    <w:multiLevelType w:val="multilevel"/>
    <w:tmpl w:val="F806B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AEB081B"/>
    <w:multiLevelType w:val="multilevel"/>
    <w:tmpl w:val="5C28C2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D32789"/>
    <w:multiLevelType w:val="multilevel"/>
    <w:tmpl w:val="FDE24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230776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A44F9A"/>
    <w:multiLevelType w:val="multilevel"/>
    <w:tmpl w:val="0C521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F40866"/>
    <w:multiLevelType w:val="multilevel"/>
    <w:tmpl w:val="ACE4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9A4F2B"/>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10453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91B4D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543164">
    <w:abstractNumId w:val="11"/>
  </w:num>
  <w:num w:numId="2" w16cid:durableId="1454783177">
    <w:abstractNumId w:val="0"/>
  </w:num>
  <w:num w:numId="3" w16cid:durableId="210729310">
    <w:abstractNumId w:val="22"/>
  </w:num>
  <w:num w:numId="4" w16cid:durableId="1901401095">
    <w:abstractNumId w:val="19"/>
  </w:num>
  <w:num w:numId="5" w16cid:durableId="596985262">
    <w:abstractNumId w:val="4"/>
  </w:num>
  <w:num w:numId="6" w16cid:durableId="1043018189">
    <w:abstractNumId w:val="26"/>
  </w:num>
  <w:num w:numId="7" w16cid:durableId="1100300780">
    <w:abstractNumId w:val="9"/>
  </w:num>
  <w:num w:numId="8" w16cid:durableId="2140563323">
    <w:abstractNumId w:val="15"/>
  </w:num>
  <w:num w:numId="9" w16cid:durableId="1141001028">
    <w:abstractNumId w:val="7"/>
  </w:num>
  <w:num w:numId="10" w16cid:durableId="1248996817">
    <w:abstractNumId w:val="16"/>
  </w:num>
  <w:num w:numId="11" w16cid:durableId="278873341">
    <w:abstractNumId w:val="30"/>
  </w:num>
  <w:num w:numId="12" w16cid:durableId="1798061634">
    <w:abstractNumId w:val="25"/>
  </w:num>
  <w:num w:numId="13" w16cid:durableId="1829979151">
    <w:abstractNumId w:val="8"/>
  </w:num>
  <w:num w:numId="14" w16cid:durableId="1546672786">
    <w:abstractNumId w:val="12"/>
  </w:num>
  <w:num w:numId="15" w16cid:durableId="1402218735">
    <w:abstractNumId w:val="20"/>
  </w:num>
  <w:num w:numId="16" w16cid:durableId="1106316884">
    <w:abstractNumId w:val="5"/>
  </w:num>
  <w:num w:numId="17" w16cid:durableId="500006825">
    <w:abstractNumId w:val="23"/>
  </w:num>
  <w:num w:numId="18" w16cid:durableId="726730073">
    <w:abstractNumId w:val="14"/>
  </w:num>
  <w:num w:numId="19" w16cid:durableId="483739694">
    <w:abstractNumId w:val="27"/>
  </w:num>
  <w:num w:numId="20" w16cid:durableId="486172661">
    <w:abstractNumId w:val="21"/>
  </w:num>
  <w:num w:numId="21" w16cid:durableId="717314777">
    <w:abstractNumId w:val="33"/>
  </w:num>
  <w:num w:numId="22" w16cid:durableId="486173499">
    <w:abstractNumId w:val="29"/>
  </w:num>
  <w:num w:numId="23" w16cid:durableId="930626098">
    <w:abstractNumId w:val="1"/>
  </w:num>
  <w:num w:numId="24" w16cid:durableId="635572874">
    <w:abstractNumId w:val="24"/>
  </w:num>
  <w:num w:numId="25" w16cid:durableId="208999414">
    <w:abstractNumId w:val="13"/>
  </w:num>
  <w:num w:numId="26" w16cid:durableId="1889225107">
    <w:abstractNumId w:val="17"/>
  </w:num>
  <w:num w:numId="27" w16cid:durableId="175583582">
    <w:abstractNumId w:val="10"/>
  </w:num>
  <w:num w:numId="28" w16cid:durableId="862088774">
    <w:abstractNumId w:val="32"/>
  </w:num>
  <w:num w:numId="29" w16cid:durableId="1976645272">
    <w:abstractNumId w:val="2"/>
  </w:num>
  <w:num w:numId="30" w16cid:durableId="1092556020">
    <w:abstractNumId w:val="6"/>
  </w:num>
  <w:num w:numId="31" w16cid:durableId="1449621245">
    <w:abstractNumId w:val="3"/>
  </w:num>
  <w:num w:numId="32" w16cid:durableId="1476146507">
    <w:abstractNumId w:val="28"/>
  </w:num>
  <w:num w:numId="33" w16cid:durableId="581254190">
    <w:abstractNumId w:val="18"/>
  </w:num>
  <w:num w:numId="34" w16cid:durableId="188548713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D1E"/>
    <w:rsid w:val="000129C3"/>
    <w:rsid w:val="0003620E"/>
    <w:rsid w:val="00044643"/>
    <w:rsid w:val="0006782B"/>
    <w:rsid w:val="00081B41"/>
    <w:rsid w:val="00093F8C"/>
    <w:rsid w:val="000A6149"/>
    <w:rsid w:val="000A78FF"/>
    <w:rsid w:val="00106340"/>
    <w:rsid w:val="00142FC2"/>
    <w:rsid w:val="001563ED"/>
    <w:rsid w:val="00160472"/>
    <w:rsid w:val="001818D2"/>
    <w:rsid w:val="001843EB"/>
    <w:rsid w:val="001A78CE"/>
    <w:rsid w:val="001B1154"/>
    <w:rsid w:val="001B48EA"/>
    <w:rsid w:val="001C1693"/>
    <w:rsid w:val="001C68B3"/>
    <w:rsid w:val="001D2355"/>
    <w:rsid w:val="001E1A05"/>
    <w:rsid w:val="001E7AF3"/>
    <w:rsid w:val="00204961"/>
    <w:rsid w:val="00214A04"/>
    <w:rsid w:val="00234736"/>
    <w:rsid w:val="00237A81"/>
    <w:rsid w:val="00262F3D"/>
    <w:rsid w:val="002720C1"/>
    <w:rsid w:val="00295247"/>
    <w:rsid w:val="002A1947"/>
    <w:rsid w:val="002C42E3"/>
    <w:rsid w:val="002E0E7C"/>
    <w:rsid w:val="002E796D"/>
    <w:rsid w:val="002E7EE3"/>
    <w:rsid w:val="002F61B1"/>
    <w:rsid w:val="002F6FC1"/>
    <w:rsid w:val="003112DC"/>
    <w:rsid w:val="003174BA"/>
    <w:rsid w:val="00322768"/>
    <w:rsid w:val="00351432"/>
    <w:rsid w:val="00363D0E"/>
    <w:rsid w:val="00377623"/>
    <w:rsid w:val="003A1CE7"/>
    <w:rsid w:val="003D29C4"/>
    <w:rsid w:val="003D6D75"/>
    <w:rsid w:val="003F700C"/>
    <w:rsid w:val="004066F4"/>
    <w:rsid w:val="004311F8"/>
    <w:rsid w:val="00435911"/>
    <w:rsid w:val="00446C37"/>
    <w:rsid w:val="0047267E"/>
    <w:rsid w:val="005008AC"/>
    <w:rsid w:val="00506E24"/>
    <w:rsid w:val="005175F4"/>
    <w:rsid w:val="00536482"/>
    <w:rsid w:val="00537D08"/>
    <w:rsid w:val="00542EF1"/>
    <w:rsid w:val="005506FC"/>
    <w:rsid w:val="005678E2"/>
    <w:rsid w:val="0057430A"/>
    <w:rsid w:val="005C0018"/>
    <w:rsid w:val="005C69B4"/>
    <w:rsid w:val="005E3F66"/>
    <w:rsid w:val="005F0E2A"/>
    <w:rsid w:val="00602A3F"/>
    <w:rsid w:val="00636F96"/>
    <w:rsid w:val="00644F9F"/>
    <w:rsid w:val="00647C15"/>
    <w:rsid w:val="00656D2F"/>
    <w:rsid w:val="006571A3"/>
    <w:rsid w:val="00680C54"/>
    <w:rsid w:val="00681DAC"/>
    <w:rsid w:val="00683A72"/>
    <w:rsid w:val="0068736F"/>
    <w:rsid w:val="006B2B1C"/>
    <w:rsid w:val="006E19E6"/>
    <w:rsid w:val="00716C91"/>
    <w:rsid w:val="00726045"/>
    <w:rsid w:val="00735D39"/>
    <w:rsid w:val="007437D6"/>
    <w:rsid w:val="007509A3"/>
    <w:rsid w:val="0075244E"/>
    <w:rsid w:val="007574D5"/>
    <w:rsid w:val="00760EF3"/>
    <w:rsid w:val="00763B25"/>
    <w:rsid w:val="00767C31"/>
    <w:rsid w:val="00777E36"/>
    <w:rsid w:val="007900AB"/>
    <w:rsid w:val="00796F4A"/>
    <w:rsid w:val="007B7E8A"/>
    <w:rsid w:val="007E2716"/>
    <w:rsid w:val="007E36FC"/>
    <w:rsid w:val="00801047"/>
    <w:rsid w:val="0080198C"/>
    <w:rsid w:val="008216E9"/>
    <w:rsid w:val="00835F1A"/>
    <w:rsid w:val="00840872"/>
    <w:rsid w:val="00845D1E"/>
    <w:rsid w:val="0084615F"/>
    <w:rsid w:val="00846BC7"/>
    <w:rsid w:val="00855BC8"/>
    <w:rsid w:val="00874B79"/>
    <w:rsid w:val="0087680A"/>
    <w:rsid w:val="008920A8"/>
    <w:rsid w:val="008A6E85"/>
    <w:rsid w:val="008C1B51"/>
    <w:rsid w:val="008C1E30"/>
    <w:rsid w:val="008D02CE"/>
    <w:rsid w:val="008D38F9"/>
    <w:rsid w:val="008E41DE"/>
    <w:rsid w:val="00925854"/>
    <w:rsid w:val="00933188"/>
    <w:rsid w:val="00940DB1"/>
    <w:rsid w:val="00944876"/>
    <w:rsid w:val="0095114C"/>
    <w:rsid w:val="00954AF8"/>
    <w:rsid w:val="009562D3"/>
    <w:rsid w:val="00960C63"/>
    <w:rsid w:val="0099487A"/>
    <w:rsid w:val="00995340"/>
    <w:rsid w:val="009976EE"/>
    <w:rsid w:val="009B6F99"/>
    <w:rsid w:val="009C6E7F"/>
    <w:rsid w:val="009D6C6C"/>
    <w:rsid w:val="00A34A49"/>
    <w:rsid w:val="00A36189"/>
    <w:rsid w:val="00A41BEE"/>
    <w:rsid w:val="00A568EF"/>
    <w:rsid w:val="00A56DA2"/>
    <w:rsid w:val="00A7234F"/>
    <w:rsid w:val="00A73CE2"/>
    <w:rsid w:val="00A94E73"/>
    <w:rsid w:val="00AA4435"/>
    <w:rsid w:val="00AB6D28"/>
    <w:rsid w:val="00AC2744"/>
    <w:rsid w:val="00AF6F16"/>
    <w:rsid w:val="00B03F0D"/>
    <w:rsid w:val="00B2401C"/>
    <w:rsid w:val="00B2614C"/>
    <w:rsid w:val="00B4775E"/>
    <w:rsid w:val="00B77CDC"/>
    <w:rsid w:val="00B902EB"/>
    <w:rsid w:val="00B91B46"/>
    <w:rsid w:val="00B9330B"/>
    <w:rsid w:val="00B9544A"/>
    <w:rsid w:val="00BA1DE8"/>
    <w:rsid w:val="00BB1034"/>
    <w:rsid w:val="00BC0FCC"/>
    <w:rsid w:val="00BE4ED6"/>
    <w:rsid w:val="00BE78DF"/>
    <w:rsid w:val="00C0362B"/>
    <w:rsid w:val="00C248A7"/>
    <w:rsid w:val="00C55DAA"/>
    <w:rsid w:val="00C732DC"/>
    <w:rsid w:val="00C8043D"/>
    <w:rsid w:val="00C96A13"/>
    <w:rsid w:val="00CA24B9"/>
    <w:rsid w:val="00CA4357"/>
    <w:rsid w:val="00CC10F3"/>
    <w:rsid w:val="00CD43D4"/>
    <w:rsid w:val="00CE0564"/>
    <w:rsid w:val="00CE57D8"/>
    <w:rsid w:val="00CF709D"/>
    <w:rsid w:val="00D5110B"/>
    <w:rsid w:val="00D6328A"/>
    <w:rsid w:val="00D72788"/>
    <w:rsid w:val="00D76511"/>
    <w:rsid w:val="00DA45A7"/>
    <w:rsid w:val="00DC66A5"/>
    <w:rsid w:val="00DD0CBB"/>
    <w:rsid w:val="00DD298A"/>
    <w:rsid w:val="00DD351A"/>
    <w:rsid w:val="00DF6290"/>
    <w:rsid w:val="00E139B9"/>
    <w:rsid w:val="00E30570"/>
    <w:rsid w:val="00E31CD1"/>
    <w:rsid w:val="00E46367"/>
    <w:rsid w:val="00E77323"/>
    <w:rsid w:val="00E83A06"/>
    <w:rsid w:val="00E9376D"/>
    <w:rsid w:val="00EA4DD7"/>
    <w:rsid w:val="00EB0BCF"/>
    <w:rsid w:val="00EB4128"/>
    <w:rsid w:val="00EB53CF"/>
    <w:rsid w:val="00EC77DA"/>
    <w:rsid w:val="00EE660A"/>
    <w:rsid w:val="00F00AB2"/>
    <w:rsid w:val="00F00F7C"/>
    <w:rsid w:val="00F3675E"/>
    <w:rsid w:val="00F37D2F"/>
    <w:rsid w:val="00F513D7"/>
    <w:rsid w:val="00F55C24"/>
    <w:rsid w:val="00F70B0A"/>
    <w:rsid w:val="00F75ED2"/>
    <w:rsid w:val="00FA2890"/>
    <w:rsid w:val="00FA3B7B"/>
    <w:rsid w:val="00FA7154"/>
    <w:rsid w:val="00FD7C03"/>
    <w:rsid w:val="00FF0FB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C48E0"/>
  <w15:docId w15:val="{75C75583-BCC6-4070-AA12-0F1A93DF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he-I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CE2"/>
  </w:style>
  <w:style w:type="paragraph" w:styleId="Heading1">
    <w:name w:val="heading 1"/>
    <w:basedOn w:val="Normal"/>
    <w:next w:val="Normal"/>
    <w:link w:val="Heading1Char"/>
    <w:uiPriority w:val="9"/>
    <w:qFormat/>
    <w:rsid w:val="00F2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2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2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7A"/>
    <w:rPr>
      <w:rFonts w:eastAsiaTheme="majorEastAsia" w:cstheme="majorBidi"/>
      <w:color w:val="272727" w:themeColor="text1" w:themeTint="D8"/>
    </w:rPr>
  </w:style>
  <w:style w:type="character" w:customStyle="1" w:styleId="TitleChar">
    <w:name w:val="Title Char"/>
    <w:basedOn w:val="DefaultParagraphFont"/>
    <w:link w:val="Title"/>
    <w:uiPriority w:val="10"/>
    <w:rsid w:val="00F2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2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7A"/>
    <w:pPr>
      <w:spacing w:before="160"/>
      <w:jc w:val="center"/>
    </w:pPr>
    <w:rPr>
      <w:i/>
      <w:iCs/>
      <w:color w:val="404040" w:themeColor="text1" w:themeTint="BF"/>
    </w:rPr>
  </w:style>
  <w:style w:type="character" w:customStyle="1" w:styleId="QuoteChar">
    <w:name w:val="Quote Char"/>
    <w:basedOn w:val="DefaultParagraphFont"/>
    <w:link w:val="Quote"/>
    <w:uiPriority w:val="29"/>
    <w:rsid w:val="00F24C7A"/>
    <w:rPr>
      <w:i/>
      <w:iCs/>
      <w:color w:val="404040" w:themeColor="text1" w:themeTint="BF"/>
    </w:rPr>
  </w:style>
  <w:style w:type="paragraph" w:styleId="ListParagraph">
    <w:name w:val="List Paragraph"/>
    <w:basedOn w:val="Normal"/>
    <w:uiPriority w:val="34"/>
    <w:qFormat/>
    <w:rsid w:val="00F24C7A"/>
    <w:pPr>
      <w:ind w:left="720"/>
      <w:contextualSpacing/>
    </w:pPr>
  </w:style>
  <w:style w:type="character" w:styleId="IntenseEmphasis">
    <w:name w:val="Intense Emphasis"/>
    <w:basedOn w:val="DefaultParagraphFont"/>
    <w:uiPriority w:val="21"/>
    <w:qFormat/>
    <w:rsid w:val="00F24C7A"/>
    <w:rPr>
      <w:i/>
      <w:iCs/>
      <w:color w:val="0F4761" w:themeColor="accent1" w:themeShade="BF"/>
    </w:rPr>
  </w:style>
  <w:style w:type="paragraph" w:styleId="IntenseQuote">
    <w:name w:val="Intense Quote"/>
    <w:basedOn w:val="Normal"/>
    <w:next w:val="Normal"/>
    <w:link w:val="IntenseQuoteChar"/>
    <w:uiPriority w:val="30"/>
    <w:qFormat/>
    <w:rsid w:val="00F2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7A"/>
    <w:rPr>
      <w:i/>
      <w:iCs/>
      <w:color w:val="0F4761" w:themeColor="accent1" w:themeShade="BF"/>
    </w:rPr>
  </w:style>
  <w:style w:type="character" w:styleId="IntenseReference">
    <w:name w:val="Intense Reference"/>
    <w:basedOn w:val="DefaultParagraphFont"/>
    <w:uiPriority w:val="32"/>
    <w:qFormat/>
    <w:rsid w:val="00F24C7A"/>
    <w:rPr>
      <w:b/>
      <w:bCs/>
      <w:smallCaps/>
      <w:color w:val="0F4761" w:themeColor="accent1" w:themeShade="BF"/>
      <w:spacing w:val="5"/>
    </w:rPr>
  </w:style>
  <w:style w:type="character" w:styleId="Hyperlink">
    <w:name w:val="Hyperlink"/>
    <w:basedOn w:val="DefaultParagraphFont"/>
    <w:uiPriority w:val="99"/>
    <w:unhideWhenUsed/>
    <w:rsid w:val="00F24C7A"/>
    <w:rPr>
      <w:color w:val="0000FF"/>
      <w:u w:val="single"/>
    </w:rPr>
  </w:style>
  <w:style w:type="paragraph" w:styleId="Header">
    <w:name w:val="header"/>
    <w:basedOn w:val="Normal"/>
    <w:link w:val="HeaderChar"/>
    <w:uiPriority w:val="99"/>
    <w:unhideWhenUsed/>
    <w:rsid w:val="00F2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7A"/>
  </w:style>
  <w:style w:type="paragraph" w:styleId="Footer">
    <w:name w:val="footer"/>
    <w:basedOn w:val="Normal"/>
    <w:link w:val="FooterChar"/>
    <w:uiPriority w:val="99"/>
    <w:unhideWhenUsed/>
    <w:rsid w:val="00F2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7A"/>
  </w:style>
  <w:style w:type="paragraph" w:customStyle="1" w:styleId="Heading1RCPS">
    <w:name w:val="Heading 1 RCPS"/>
    <w:basedOn w:val="Heading1"/>
    <w:link w:val="Heading1RCPSChar"/>
    <w:qFormat/>
    <w:rsid w:val="00F11EED"/>
    <w:rPr>
      <w:rFonts w:ascii="Playfair Display" w:eastAsia="Times New Roman" w:hAnsi="Playfair Display" w:cs="Times New Roman"/>
      <w:b/>
      <w:bCs/>
      <w:color w:val="auto"/>
      <w:sz w:val="28"/>
      <w:szCs w:val="36"/>
    </w:rPr>
  </w:style>
  <w:style w:type="character" w:customStyle="1" w:styleId="Heading1RCPSChar">
    <w:name w:val="Heading 1 RCPS Char"/>
    <w:basedOn w:val="DefaultParagraphFont"/>
    <w:link w:val="Heading1RCPS"/>
    <w:rsid w:val="00F11EED"/>
    <w:rPr>
      <w:rFonts w:ascii="Playfair Display" w:eastAsia="Times New Roman" w:hAnsi="Playfair Display" w:cs="Times New Roman"/>
      <w:b/>
      <w:bCs/>
      <w:kern w:val="0"/>
      <w:sz w:val="28"/>
      <w:szCs w:val="36"/>
    </w:rPr>
  </w:style>
  <w:style w:type="paragraph" w:customStyle="1" w:styleId="Heading2RCPS">
    <w:name w:val="Heading 2 RCPS"/>
    <w:basedOn w:val="Normal"/>
    <w:next w:val="Normal"/>
    <w:link w:val="Heading2RCPSChar"/>
    <w:rsid w:val="00F11EED"/>
    <w:rPr>
      <w:rFonts w:ascii="Open Sans" w:hAnsi="Open Sans" w:cs="Open Sans"/>
      <w:szCs w:val="28"/>
      <w:shd w:val="clear" w:color="auto" w:fill="FFFFFF"/>
    </w:rPr>
  </w:style>
  <w:style w:type="character" w:customStyle="1" w:styleId="Heading2RCPSChar">
    <w:name w:val="Heading 2 RCPS Char"/>
    <w:basedOn w:val="DefaultParagraphFont"/>
    <w:link w:val="Heading2RCPS"/>
    <w:rsid w:val="00083B8E"/>
    <w:rPr>
      <w:rFonts w:ascii="Open Sans" w:hAnsi="Open Sans" w:cs="Open Sans"/>
      <w:szCs w:val="28"/>
    </w:rPr>
  </w:style>
  <w:style w:type="paragraph" w:customStyle="1" w:styleId="BodyTextRCPS">
    <w:name w:val="Body Text RCPS"/>
    <w:basedOn w:val="Normal"/>
    <w:link w:val="BodyTextRCPSChar"/>
    <w:autoRedefine/>
    <w:qFormat/>
    <w:rsid w:val="00DC66A5"/>
    <w:rPr>
      <w:rFonts w:ascii="Open Sans" w:hAnsi="Open Sans" w:cs="Open Sans"/>
      <w:color w:val="373737"/>
      <w:shd w:val="clear" w:color="auto" w:fill="FFFFFF"/>
    </w:rPr>
  </w:style>
  <w:style w:type="character" w:customStyle="1" w:styleId="BodyTextRCPSChar">
    <w:name w:val="Body Text RCPS Char"/>
    <w:basedOn w:val="DefaultParagraphFont"/>
    <w:link w:val="BodyTextRCPS"/>
    <w:rsid w:val="00DC66A5"/>
    <w:rPr>
      <w:rFonts w:ascii="Open Sans" w:hAnsi="Open Sans" w:cs="Open Sans"/>
      <w:color w:val="373737"/>
    </w:rPr>
  </w:style>
  <w:style w:type="paragraph" w:styleId="NormalWeb">
    <w:name w:val="Normal (Web)"/>
    <w:basedOn w:val="Normal"/>
    <w:uiPriority w:val="99"/>
    <w:semiHidden/>
    <w:unhideWhenUsed/>
    <w:rsid w:val="00083B8E"/>
    <w:rPr>
      <w:rFonts w:ascii="Times New Roman" w:hAnsi="Times New Roman" w:cs="Times New Roman"/>
    </w:rPr>
  </w:style>
  <w:style w:type="character" w:styleId="PlaceholderText">
    <w:name w:val="Placeholder Text"/>
    <w:basedOn w:val="DefaultParagraphFont"/>
    <w:uiPriority w:val="99"/>
    <w:semiHidden/>
    <w:rsid w:val="000D732E"/>
    <w:rPr>
      <w:color w:val="666666"/>
    </w:rPr>
  </w:style>
  <w:style w:type="paragraph" w:customStyle="1" w:styleId="Level2HeadingRCPS">
    <w:name w:val="Level 2 Heading RCPS"/>
    <w:basedOn w:val="Heading2"/>
    <w:next w:val="Heading2"/>
    <w:link w:val="Level2HeadingRCPSChar"/>
    <w:qFormat/>
    <w:rsid w:val="00B21CF5"/>
    <w:rPr>
      <w:b/>
      <w:bCs/>
      <w:color w:val="auto"/>
    </w:rPr>
  </w:style>
  <w:style w:type="character" w:customStyle="1" w:styleId="Level2HeadingRCPSChar">
    <w:name w:val="Level 2 Heading RCPS Char"/>
    <w:basedOn w:val="Heading2RCPSChar"/>
    <w:link w:val="Level2HeadingRCPS"/>
    <w:rsid w:val="00B21CF5"/>
    <w:rPr>
      <w:rFonts w:asciiTheme="majorHAnsi" w:eastAsiaTheme="majorEastAsia" w:hAnsiTheme="majorHAnsi" w:cstheme="majorBidi"/>
      <w:b/>
      <w:bCs/>
      <w:sz w:val="32"/>
      <w:szCs w:val="32"/>
    </w:rPr>
  </w:style>
  <w:style w:type="paragraph" w:styleId="NoSpacing">
    <w:name w:val="No Spacing"/>
    <w:uiPriority w:val="1"/>
    <w:qFormat/>
    <w:rsid w:val="00D71EE2"/>
    <w:pPr>
      <w:spacing w:after="0" w:line="240" w:lineRule="auto"/>
    </w:pPr>
  </w:style>
  <w:style w:type="character" w:styleId="UnresolvedMention">
    <w:name w:val="Unresolved Mention"/>
    <w:basedOn w:val="DefaultParagraphFont"/>
    <w:uiPriority w:val="99"/>
    <w:semiHidden/>
    <w:unhideWhenUsed/>
    <w:rsid w:val="005E0B40"/>
    <w:rPr>
      <w:color w:val="605E5C"/>
      <w:shd w:val="clear" w:color="auto" w:fill="E1DFDD"/>
    </w:rPr>
  </w:style>
  <w:style w:type="paragraph" w:customStyle="1" w:styleId="Level3Heading">
    <w:name w:val="Level 3 Heading"/>
    <w:basedOn w:val="Normal"/>
    <w:link w:val="Level3HeadingChar"/>
    <w:qFormat/>
    <w:rsid w:val="00E83A06"/>
    <w:pPr>
      <w:pBdr>
        <w:top w:val="nil"/>
        <w:left w:val="nil"/>
        <w:bottom w:val="nil"/>
        <w:right w:val="nil"/>
        <w:between w:val="nil"/>
      </w:pBdr>
    </w:pPr>
    <w:rPr>
      <w:rFonts w:ascii="Open Sans" w:eastAsia="Open Sans" w:hAnsi="Open Sans" w:cs="Open Sans"/>
      <w:b/>
      <w:bCs/>
      <w:color w:val="373737"/>
    </w:rPr>
  </w:style>
  <w:style w:type="character" w:customStyle="1" w:styleId="Level3HeadingChar">
    <w:name w:val="Level 3 Heading Char"/>
    <w:basedOn w:val="DefaultParagraphFont"/>
    <w:link w:val="Level3Heading"/>
    <w:rsid w:val="00E83A06"/>
    <w:rPr>
      <w:rFonts w:ascii="Open Sans" w:eastAsia="Open Sans" w:hAnsi="Open Sans" w:cs="Open Sans"/>
      <w:b/>
      <w:bCs/>
      <w:color w:val="373737"/>
    </w:rPr>
  </w:style>
  <w:style w:type="character" w:styleId="Strong">
    <w:name w:val="Strong"/>
    <w:basedOn w:val="DefaultParagraphFont"/>
    <w:uiPriority w:val="22"/>
    <w:qFormat/>
    <w:rsid w:val="00DD0C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229190">
      <w:bodyDiv w:val="1"/>
      <w:marLeft w:val="0"/>
      <w:marRight w:val="0"/>
      <w:marTop w:val="0"/>
      <w:marBottom w:val="0"/>
      <w:divBdr>
        <w:top w:val="none" w:sz="0" w:space="0" w:color="auto"/>
        <w:left w:val="none" w:sz="0" w:space="0" w:color="auto"/>
        <w:bottom w:val="none" w:sz="0" w:space="0" w:color="auto"/>
        <w:right w:val="none" w:sz="0" w:space="0" w:color="auto"/>
      </w:divBdr>
    </w:div>
    <w:div w:id="133911970">
      <w:bodyDiv w:val="1"/>
      <w:marLeft w:val="0"/>
      <w:marRight w:val="0"/>
      <w:marTop w:val="0"/>
      <w:marBottom w:val="0"/>
      <w:divBdr>
        <w:top w:val="none" w:sz="0" w:space="0" w:color="auto"/>
        <w:left w:val="none" w:sz="0" w:space="0" w:color="auto"/>
        <w:bottom w:val="none" w:sz="0" w:space="0" w:color="auto"/>
        <w:right w:val="none" w:sz="0" w:space="0" w:color="auto"/>
      </w:divBdr>
    </w:div>
    <w:div w:id="183060602">
      <w:bodyDiv w:val="1"/>
      <w:marLeft w:val="0"/>
      <w:marRight w:val="0"/>
      <w:marTop w:val="0"/>
      <w:marBottom w:val="0"/>
      <w:divBdr>
        <w:top w:val="none" w:sz="0" w:space="0" w:color="auto"/>
        <w:left w:val="none" w:sz="0" w:space="0" w:color="auto"/>
        <w:bottom w:val="none" w:sz="0" w:space="0" w:color="auto"/>
        <w:right w:val="none" w:sz="0" w:space="0" w:color="auto"/>
      </w:divBdr>
    </w:div>
    <w:div w:id="219481632">
      <w:bodyDiv w:val="1"/>
      <w:marLeft w:val="0"/>
      <w:marRight w:val="0"/>
      <w:marTop w:val="0"/>
      <w:marBottom w:val="0"/>
      <w:divBdr>
        <w:top w:val="none" w:sz="0" w:space="0" w:color="auto"/>
        <w:left w:val="none" w:sz="0" w:space="0" w:color="auto"/>
        <w:bottom w:val="none" w:sz="0" w:space="0" w:color="auto"/>
        <w:right w:val="none" w:sz="0" w:space="0" w:color="auto"/>
      </w:divBdr>
    </w:div>
    <w:div w:id="382828017">
      <w:bodyDiv w:val="1"/>
      <w:marLeft w:val="0"/>
      <w:marRight w:val="0"/>
      <w:marTop w:val="0"/>
      <w:marBottom w:val="0"/>
      <w:divBdr>
        <w:top w:val="none" w:sz="0" w:space="0" w:color="auto"/>
        <w:left w:val="none" w:sz="0" w:space="0" w:color="auto"/>
        <w:bottom w:val="none" w:sz="0" w:space="0" w:color="auto"/>
        <w:right w:val="none" w:sz="0" w:space="0" w:color="auto"/>
      </w:divBdr>
    </w:div>
    <w:div w:id="471021639">
      <w:bodyDiv w:val="1"/>
      <w:marLeft w:val="0"/>
      <w:marRight w:val="0"/>
      <w:marTop w:val="0"/>
      <w:marBottom w:val="0"/>
      <w:divBdr>
        <w:top w:val="none" w:sz="0" w:space="0" w:color="auto"/>
        <w:left w:val="none" w:sz="0" w:space="0" w:color="auto"/>
        <w:bottom w:val="none" w:sz="0" w:space="0" w:color="auto"/>
        <w:right w:val="none" w:sz="0" w:space="0" w:color="auto"/>
      </w:divBdr>
    </w:div>
    <w:div w:id="486476744">
      <w:bodyDiv w:val="1"/>
      <w:marLeft w:val="0"/>
      <w:marRight w:val="0"/>
      <w:marTop w:val="0"/>
      <w:marBottom w:val="0"/>
      <w:divBdr>
        <w:top w:val="none" w:sz="0" w:space="0" w:color="auto"/>
        <w:left w:val="none" w:sz="0" w:space="0" w:color="auto"/>
        <w:bottom w:val="none" w:sz="0" w:space="0" w:color="auto"/>
        <w:right w:val="none" w:sz="0" w:space="0" w:color="auto"/>
      </w:divBdr>
      <w:divsChild>
        <w:div w:id="564991434">
          <w:marLeft w:val="0"/>
          <w:marRight w:val="0"/>
          <w:marTop w:val="0"/>
          <w:marBottom w:val="0"/>
          <w:divBdr>
            <w:top w:val="none" w:sz="0" w:space="0" w:color="auto"/>
            <w:left w:val="none" w:sz="0" w:space="0" w:color="auto"/>
            <w:bottom w:val="none" w:sz="0" w:space="0" w:color="auto"/>
            <w:right w:val="none" w:sz="0" w:space="0" w:color="auto"/>
          </w:divBdr>
          <w:divsChild>
            <w:div w:id="990015310">
              <w:marLeft w:val="0"/>
              <w:marRight w:val="0"/>
              <w:marTop w:val="0"/>
              <w:marBottom w:val="0"/>
              <w:divBdr>
                <w:top w:val="none" w:sz="0" w:space="0" w:color="auto"/>
                <w:left w:val="none" w:sz="0" w:space="0" w:color="auto"/>
                <w:bottom w:val="none" w:sz="0" w:space="0" w:color="auto"/>
                <w:right w:val="none" w:sz="0" w:space="0" w:color="auto"/>
              </w:divBdr>
              <w:divsChild>
                <w:div w:id="501548671">
                  <w:marLeft w:val="0"/>
                  <w:marRight w:val="0"/>
                  <w:marTop w:val="0"/>
                  <w:marBottom w:val="0"/>
                  <w:divBdr>
                    <w:top w:val="none" w:sz="0" w:space="0" w:color="auto"/>
                    <w:left w:val="none" w:sz="0" w:space="0" w:color="auto"/>
                    <w:bottom w:val="none" w:sz="0" w:space="0" w:color="auto"/>
                    <w:right w:val="none" w:sz="0" w:space="0" w:color="auto"/>
                  </w:divBdr>
                  <w:divsChild>
                    <w:div w:id="1298415528">
                      <w:marLeft w:val="0"/>
                      <w:marRight w:val="0"/>
                      <w:marTop w:val="0"/>
                      <w:marBottom w:val="0"/>
                      <w:divBdr>
                        <w:top w:val="none" w:sz="0" w:space="0" w:color="auto"/>
                        <w:left w:val="none" w:sz="0" w:space="0" w:color="auto"/>
                        <w:bottom w:val="none" w:sz="0" w:space="0" w:color="auto"/>
                        <w:right w:val="none" w:sz="0" w:space="0" w:color="auto"/>
                      </w:divBdr>
                      <w:divsChild>
                        <w:div w:id="6856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326827">
          <w:marLeft w:val="0"/>
          <w:marRight w:val="0"/>
          <w:marTop w:val="0"/>
          <w:marBottom w:val="0"/>
          <w:divBdr>
            <w:top w:val="none" w:sz="0" w:space="0" w:color="auto"/>
            <w:left w:val="none" w:sz="0" w:space="0" w:color="auto"/>
            <w:bottom w:val="none" w:sz="0" w:space="0" w:color="auto"/>
            <w:right w:val="none" w:sz="0" w:space="0" w:color="auto"/>
          </w:divBdr>
          <w:divsChild>
            <w:div w:id="199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7490">
      <w:bodyDiv w:val="1"/>
      <w:marLeft w:val="0"/>
      <w:marRight w:val="0"/>
      <w:marTop w:val="0"/>
      <w:marBottom w:val="0"/>
      <w:divBdr>
        <w:top w:val="none" w:sz="0" w:space="0" w:color="auto"/>
        <w:left w:val="none" w:sz="0" w:space="0" w:color="auto"/>
        <w:bottom w:val="none" w:sz="0" w:space="0" w:color="auto"/>
        <w:right w:val="none" w:sz="0" w:space="0" w:color="auto"/>
      </w:divBdr>
    </w:div>
    <w:div w:id="502168779">
      <w:bodyDiv w:val="1"/>
      <w:marLeft w:val="0"/>
      <w:marRight w:val="0"/>
      <w:marTop w:val="0"/>
      <w:marBottom w:val="0"/>
      <w:divBdr>
        <w:top w:val="none" w:sz="0" w:space="0" w:color="auto"/>
        <w:left w:val="none" w:sz="0" w:space="0" w:color="auto"/>
        <w:bottom w:val="none" w:sz="0" w:space="0" w:color="auto"/>
        <w:right w:val="none" w:sz="0" w:space="0" w:color="auto"/>
      </w:divBdr>
    </w:div>
    <w:div w:id="563225597">
      <w:bodyDiv w:val="1"/>
      <w:marLeft w:val="0"/>
      <w:marRight w:val="0"/>
      <w:marTop w:val="0"/>
      <w:marBottom w:val="0"/>
      <w:divBdr>
        <w:top w:val="none" w:sz="0" w:space="0" w:color="auto"/>
        <w:left w:val="none" w:sz="0" w:space="0" w:color="auto"/>
        <w:bottom w:val="none" w:sz="0" w:space="0" w:color="auto"/>
        <w:right w:val="none" w:sz="0" w:space="0" w:color="auto"/>
      </w:divBdr>
    </w:div>
    <w:div w:id="605380826">
      <w:bodyDiv w:val="1"/>
      <w:marLeft w:val="0"/>
      <w:marRight w:val="0"/>
      <w:marTop w:val="0"/>
      <w:marBottom w:val="0"/>
      <w:divBdr>
        <w:top w:val="none" w:sz="0" w:space="0" w:color="auto"/>
        <w:left w:val="none" w:sz="0" w:space="0" w:color="auto"/>
        <w:bottom w:val="none" w:sz="0" w:space="0" w:color="auto"/>
        <w:right w:val="none" w:sz="0" w:space="0" w:color="auto"/>
      </w:divBdr>
    </w:div>
    <w:div w:id="613637575">
      <w:bodyDiv w:val="1"/>
      <w:marLeft w:val="0"/>
      <w:marRight w:val="0"/>
      <w:marTop w:val="0"/>
      <w:marBottom w:val="0"/>
      <w:divBdr>
        <w:top w:val="none" w:sz="0" w:space="0" w:color="auto"/>
        <w:left w:val="none" w:sz="0" w:space="0" w:color="auto"/>
        <w:bottom w:val="none" w:sz="0" w:space="0" w:color="auto"/>
        <w:right w:val="none" w:sz="0" w:space="0" w:color="auto"/>
      </w:divBdr>
      <w:divsChild>
        <w:div w:id="744912457">
          <w:marLeft w:val="0"/>
          <w:marRight w:val="0"/>
          <w:marTop w:val="0"/>
          <w:marBottom w:val="0"/>
          <w:divBdr>
            <w:top w:val="none" w:sz="0" w:space="0" w:color="auto"/>
            <w:left w:val="none" w:sz="0" w:space="0" w:color="auto"/>
            <w:bottom w:val="none" w:sz="0" w:space="0" w:color="auto"/>
            <w:right w:val="none" w:sz="0" w:space="0" w:color="auto"/>
          </w:divBdr>
          <w:divsChild>
            <w:div w:id="953051705">
              <w:marLeft w:val="0"/>
              <w:marRight w:val="0"/>
              <w:marTop w:val="0"/>
              <w:marBottom w:val="0"/>
              <w:divBdr>
                <w:top w:val="none" w:sz="0" w:space="0" w:color="auto"/>
                <w:left w:val="none" w:sz="0" w:space="0" w:color="auto"/>
                <w:bottom w:val="none" w:sz="0" w:space="0" w:color="auto"/>
                <w:right w:val="none" w:sz="0" w:space="0" w:color="auto"/>
              </w:divBdr>
              <w:divsChild>
                <w:div w:id="1256087470">
                  <w:marLeft w:val="0"/>
                  <w:marRight w:val="0"/>
                  <w:marTop w:val="0"/>
                  <w:marBottom w:val="0"/>
                  <w:divBdr>
                    <w:top w:val="none" w:sz="0" w:space="0" w:color="auto"/>
                    <w:left w:val="none" w:sz="0" w:space="0" w:color="auto"/>
                    <w:bottom w:val="none" w:sz="0" w:space="0" w:color="auto"/>
                    <w:right w:val="none" w:sz="0" w:space="0" w:color="auto"/>
                  </w:divBdr>
                  <w:divsChild>
                    <w:div w:id="1396851932">
                      <w:marLeft w:val="0"/>
                      <w:marRight w:val="0"/>
                      <w:marTop w:val="0"/>
                      <w:marBottom w:val="0"/>
                      <w:divBdr>
                        <w:top w:val="none" w:sz="0" w:space="0" w:color="auto"/>
                        <w:left w:val="none" w:sz="0" w:space="0" w:color="auto"/>
                        <w:bottom w:val="none" w:sz="0" w:space="0" w:color="auto"/>
                        <w:right w:val="none" w:sz="0" w:space="0" w:color="auto"/>
                      </w:divBdr>
                      <w:divsChild>
                        <w:div w:id="9282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833195">
          <w:marLeft w:val="0"/>
          <w:marRight w:val="0"/>
          <w:marTop w:val="0"/>
          <w:marBottom w:val="0"/>
          <w:divBdr>
            <w:top w:val="none" w:sz="0" w:space="0" w:color="auto"/>
            <w:left w:val="none" w:sz="0" w:space="0" w:color="auto"/>
            <w:bottom w:val="none" w:sz="0" w:space="0" w:color="auto"/>
            <w:right w:val="none" w:sz="0" w:space="0" w:color="auto"/>
          </w:divBdr>
          <w:divsChild>
            <w:div w:id="176163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454130">
      <w:bodyDiv w:val="1"/>
      <w:marLeft w:val="0"/>
      <w:marRight w:val="0"/>
      <w:marTop w:val="0"/>
      <w:marBottom w:val="0"/>
      <w:divBdr>
        <w:top w:val="none" w:sz="0" w:space="0" w:color="auto"/>
        <w:left w:val="none" w:sz="0" w:space="0" w:color="auto"/>
        <w:bottom w:val="none" w:sz="0" w:space="0" w:color="auto"/>
        <w:right w:val="none" w:sz="0" w:space="0" w:color="auto"/>
      </w:divBdr>
    </w:div>
    <w:div w:id="704140386">
      <w:bodyDiv w:val="1"/>
      <w:marLeft w:val="0"/>
      <w:marRight w:val="0"/>
      <w:marTop w:val="0"/>
      <w:marBottom w:val="0"/>
      <w:divBdr>
        <w:top w:val="none" w:sz="0" w:space="0" w:color="auto"/>
        <w:left w:val="none" w:sz="0" w:space="0" w:color="auto"/>
        <w:bottom w:val="none" w:sz="0" w:space="0" w:color="auto"/>
        <w:right w:val="none" w:sz="0" w:space="0" w:color="auto"/>
      </w:divBdr>
    </w:div>
    <w:div w:id="713115519">
      <w:bodyDiv w:val="1"/>
      <w:marLeft w:val="0"/>
      <w:marRight w:val="0"/>
      <w:marTop w:val="0"/>
      <w:marBottom w:val="0"/>
      <w:divBdr>
        <w:top w:val="none" w:sz="0" w:space="0" w:color="auto"/>
        <w:left w:val="none" w:sz="0" w:space="0" w:color="auto"/>
        <w:bottom w:val="none" w:sz="0" w:space="0" w:color="auto"/>
        <w:right w:val="none" w:sz="0" w:space="0" w:color="auto"/>
      </w:divBdr>
    </w:div>
    <w:div w:id="748159076">
      <w:bodyDiv w:val="1"/>
      <w:marLeft w:val="0"/>
      <w:marRight w:val="0"/>
      <w:marTop w:val="0"/>
      <w:marBottom w:val="0"/>
      <w:divBdr>
        <w:top w:val="none" w:sz="0" w:space="0" w:color="auto"/>
        <w:left w:val="none" w:sz="0" w:space="0" w:color="auto"/>
        <w:bottom w:val="none" w:sz="0" w:space="0" w:color="auto"/>
        <w:right w:val="none" w:sz="0" w:space="0" w:color="auto"/>
      </w:divBdr>
    </w:div>
    <w:div w:id="758411078">
      <w:bodyDiv w:val="1"/>
      <w:marLeft w:val="0"/>
      <w:marRight w:val="0"/>
      <w:marTop w:val="0"/>
      <w:marBottom w:val="0"/>
      <w:divBdr>
        <w:top w:val="none" w:sz="0" w:space="0" w:color="auto"/>
        <w:left w:val="none" w:sz="0" w:space="0" w:color="auto"/>
        <w:bottom w:val="none" w:sz="0" w:space="0" w:color="auto"/>
        <w:right w:val="none" w:sz="0" w:space="0" w:color="auto"/>
      </w:divBdr>
    </w:div>
    <w:div w:id="816848442">
      <w:bodyDiv w:val="1"/>
      <w:marLeft w:val="0"/>
      <w:marRight w:val="0"/>
      <w:marTop w:val="0"/>
      <w:marBottom w:val="0"/>
      <w:divBdr>
        <w:top w:val="none" w:sz="0" w:space="0" w:color="auto"/>
        <w:left w:val="none" w:sz="0" w:space="0" w:color="auto"/>
        <w:bottom w:val="none" w:sz="0" w:space="0" w:color="auto"/>
        <w:right w:val="none" w:sz="0" w:space="0" w:color="auto"/>
      </w:divBdr>
    </w:div>
    <w:div w:id="853803816">
      <w:bodyDiv w:val="1"/>
      <w:marLeft w:val="0"/>
      <w:marRight w:val="0"/>
      <w:marTop w:val="0"/>
      <w:marBottom w:val="0"/>
      <w:divBdr>
        <w:top w:val="none" w:sz="0" w:space="0" w:color="auto"/>
        <w:left w:val="none" w:sz="0" w:space="0" w:color="auto"/>
        <w:bottom w:val="none" w:sz="0" w:space="0" w:color="auto"/>
        <w:right w:val="none" w:sz="0" w:space="0" w:color="auto"/>
      </w:divBdr>
    </w:div>
    <w:div w:id="853882958">
      <w:bodyDiv w:val="1"/>
      <w:marLeft w:val="0"/>
      <w:marRight w:val="0"/>
      <w:marTop w:val="0"/>
      <w:marBottom w:val="0"/>
      <w:divBdr>
        <w:top w:val="none" w:sz="0" w:space="0" w:color="auto"/>
        <w:left w:val="none" w:sz="0" w:space="0" w:color="auto"/>
        <w:bottom w:val="none" w:sz="0" w:space="0" w:color="auto"/>
        <w:right w:val="none" w:sz="0" w:space="0" w:color="auto"/>
      </w:divBdr>
    </w:div>
    <w:div w:id="871461775">
      <w:bodyDiv w:val="1"/>
      <w:marLeft w:val="0"/>
      <w:marRight w:val="0"/>
      <w:marTop w:val="0"/>
      <w:marBottom w:val="0"/>
      <w:divBdr>
        <w:top w:val="none" w:sz="0" w:space="0" w:color="auto"/>
        <w:left w:val="none" w:sz="0" w:space="0" w:color="auto"/>
        <w:bottom w:val="none" w:sz="0" w:space="0" w:color="auto"/>
        <w:right w:val="none" w:sz="0" w:space="0" w:color="auto"/>
      </w:divBdr>
    </w:div>
    <w:div w:id="1005329433">
      <w:bodyDiv w:val="1"/>
      <w:marLeft w:val="0"/>
      <w:marRight w:val="0"/>
      <w:marTop w:val="0"/>
      <w:marBottom w:val="0"/>
      <w:divBdr>
        <w:top w:val="none" w:sz="0" w:space="0" w:color="auto"/>
        <w:left w:val="none" w:sz="0" w:space="0" w:color="auto"/>
        <w:bottom w:val="none" w:sz="0" w:space="0" w:color="auto"/>
        <w:right w:val="none" w:sz="0" w:space="0" w:color="auto"/>
      </w:divBdr>
    </w:div>
    <w:div w:id="1009987695">
      <w:bodyDiv w:val="1"/>
      <w:marLeft w:val="0"/>
      <w:marRight w:val="0"/>
      <w:marTop w:val="0"/>
      <w:marBottom w:val="0"/>
      <w:divBdr>
        <w:top w:val="none" w:sz="0" w:space="0" w:color="auto"/>
        <w:left w:val="none" w:sz="0" w:space="0" w:color="auto"/>
        <w:bottom w:val="none" w:sz="0" w:space="0" w:color="auto"/>
        <w:right w:val="none" w:sz="0" w:space="0" w:color="auto"/>
      </w:divBdr>
    </w:div>
    <w:div w:id="1041057723">
      <w:bodyDiv w:val="1"/>
      <w:marLeft w:val="0"/>
      <w:marRight w:val="0"/>
      <w:marTop w:val="0"/>
      <w:marBottom w:val="0"/>
      <w:divBdr>
        <w:top w:val="none" w:sz="0" w:space="0" w:color="auto"/>
        <w:left w:val="none" w:sz="0" w:space="0" w:color="auto"/>
        <w:bottom w:val="none" w:sz="0" w:space="0" w:color="auto"/>
        <w:right w:val="none" w:sz="0" w:space="0" w:color="auto"/>
      </w:divBdr>
      <w:divsChild>
        <w:div w:id="39280871">
          <w:marLeft w:val="0"/>
          <w:marRight w:val="0"/>
          <w:marTop w:val="0"/>
          <w:marBottom w:val="0"/>
          <w:divBdr>
            <w:top w:val="none" w:sz="0" w:space="0" w:color="auto"/>
            <w:left w:val="none" w:sz="0" w:space="0" w:color="auto"/>
            <w:bottom w:val="none" w:sz="0" w:space="0" w:color="auto"/>
            <w:right w:val="none" w:sz="0" w:space="0" w:color="auto"/>
          </w:divBdr>
          <w:divsChild>
            <w:div w:id="1028800099">
              <w:marLeft w:val="0"/>
              <w:marRight w:val="0"/>
              <w:marTop w:val="0"/>
              <w:marBottom w:val="0"/>
              <w:divBdr>
                <w:top w:val="none" w:sz="0" w:space="0" w:color="auto"/>
                <w:left w:val="none" w:sz="0" w:space="0" w:color="auto"/>
                <w:bottom w:val="none" w:sz="0" w:space="0" w:color="auto"/>
                <w:right w:val="none" w:sz="0" w:space="0" w:color="auto"/>
              </w:divBdr>
              <w:divsChild>
                <w:div w:id="1918394696">
                  <w:marLeft w:val="0"/>
                  <w:marRight w:val="0"/>
                  <w:marTop w:val="0"/>
                  <w:marBottom w:val="0"/>
                  <w:divBdr>
                    <w:top w:val="none" w:sz="0" w:space="0" w:color="auto"/>
                    <w:left w:val="none" w:sz="0" w:space="0" w:color="auto"/>
                    <w:bottom w:val="none" w:sz="0" w:space="0" w:color="auto"/>
                    <w:right w:val="none" w:sz="0" w:space="0" w:color="auto"/>
                  </w:divBdr>
                  <w:divsChild>
                    <w:div w:id="1733235236">
                      <w:marLeft w:val="0"/>
                      <w:marRight w:val="0"/>
                      <w:marTop w:val="0"/>
                      <w:marBottom w:val="0"/>
                      <w:divBdr>
                        <w:top w:val="none" w:sz="0" w:space="0" w:color="auto"/>
                        <w:left w:val="none" w:sz="0" w:space="0" w:color="auto"/>
                        <w:bottom w:val="none" w:sz="0" w:space="0" w:color="auto"/>
                        <w:right w:val="none" w:sz="0" w:space="0" w:color="auto"/>
                      </w:divBdr>
                      <w:divsChild>
                        <w:div w:id="14246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603588">
          <w:marLeft w:val="0"/>
          <w:marRight w:val="0"/>
          <w:marTop w:val="0"/>
          <w:marBottom w:val="0"/>
          <w:divBdr>
            <w:top w:val="none" w:sz="0" w:space="0" w:color="auto"/>
            <w:left w:val="none" w:sz="0" w:space="0" w:color="auto"/>
            <w:bottom w:val="none" w:sz="0" w:space="0" w:color="auto"/>
            <w:right w:val="none" w:sz="0" w:space="0" w:color="auto"/>
          </w:divBdr>
          <w:divsChild>
            <w:div w:id="163829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14293">
      <w:bodyDiv w:val="1"/>
      <w:marLeft w:val="0"/>
      <w:marRight w:val="0"/>
      <w:marTop w:val="0"/>
      <w:marBottom w:val="0"/>
      <w:divBdr>
        <w:top w:val="none" w:sz="0" w:space="0" w:color="auto"/>
        <w:left w:val="none" w:sz="0" w:space="0" w:color="auto"/>
        <w:bottom w:val="none" w:sz="0" w:space="0" w:color="auto"/>
        <w:right w:val="none" w:sz="0" w:space="0" w:color="auto"/>
      </w:divBdr>
    </w:div>
    <w:div w:id="1060710702">
      <w:bodyDiv w:val="1"/>
      <w:marLeft w:val="0"/>
      <w:marRight w:val="0"/>
      <w:marTop w:val="0"/>
      <w:marBottom w:val="0"/>
      <w:divBdr>
        <w:top w:val="none" w:sz="0" w:space="0" w:color="auto"/>
        <w:left w:val="none" w:sz="0" w:space="0" w:color="auto"/>
        <w:bottom w:val="none" w:sz="0" w:space="0" w:color="auto"/>
        <w:right w:val="none" w:sz="0" w:space="0" w:color="auto"/>
      </w:divBdr>
    </w:div>
    <w:div w:id="1110859114">
      <w:bodyDiv w:val="1"/>
      <w:marLeft w:val="0"/>
      <w:marRight w:val="0"/>
      <w:marTop w:val="0"/>
      <w:marBottom w:val="0"/>
      <w:divBdr>
        <w:top w:val="none" w:sz="0" w:space="0" w:color="auto"/>
        <w:left w:val="none" w:sz="0" w:space="0" w:color="auto"/>
        <w:bottom w:val="none" w:sz="0" w:space="0" w:color="auto"/>
        <w:right w:val="none" w:sz="0" w:space="0" w:color="auto"/>
      </w:divBdr>
    </w:div>
    <w:div w:id="1131096012">
      <w:bodyDiv w:val="1"/>
      <w:marLeft w:val="0"/>
      <w:marRight w:val="0"/>
      <w:marTop w:val="0"/>
      <w:marBottom w:val="0"/>
      <w:divBdr>
        <w:top w:val="none" w:sz="0" w:space="0" w:color="auto"/>
        <w:left w:val="none" w:sz="0" w:space="0" w:color="auto"/>
        <w:bottom w:val="none" w:sz="0" w:space="0" w:color="auto"/>
        <w:right w:val="none" w:sz="0" w:space="0" w:color="auto"/>
      </w:divBdr>
    </w:div>
    <w:div w:id="1156725525">
      <w:bodyDiv w:val="1"/>
      <w:marLeft w:val="0"/>
      <w:marRight w:val="0"/>
      <w:marTop w:val="0"/>
      <w:marBottom w:val="0"/>
      <w:divBdr>
        <w:top w:val="none" w:sz="0" w:space="0" w:color="auto"/>
        <w:left w:val="none" w:sz="0" w:space="0" w:color="auto"/>
        <w:bottom w:val="none" w:sz="0" w:space="0" w:color="auto"/>
        <w:right w:val="none" w:sz="0" w:space="0" w:color="auto"/>
      </w:divBdr>
    </w:div>
    <w:div w:id="1185243550">
      <w:bodyDiv w:val="1"/>
      <w:marLeft w:val="0"/>
      <w:marRight w:val="0"/>
      <w:marTop w:val="0"/>
      <w:marBottom w:val="0"/>
      <w:divBdr>
        <w:top w:val="none" w:sz="0" w:space="0" w:color="auto"/>
        <w:left w:val="none" w:sz="0" w:space="0" w:color="auto"/>
        <w:bottom w:val="none" w:sz="0" w:space="0" w:color="auto"/>
        <w:right w:val="none" w:sz="0" w:space="0" w:color="auto"/>
      </w:divBdr>
    </w:div>
    <w:div w:id="1201087636">
      <w:bodyDiv w:val="1"/>
      <w:marLeft w:val="0"/>
      <w:marRight w:val="0"/>
      <w:marTop w:val="0"/>
      <w:marBottom w:val="0"/>
      <w:divBdr>
        <w:top w:val="none" w:sz="0" w:space="0" w:color="auto"/>
        <w:left w:val="none" w:sz="0" w:space="0" w:color="auto"/>
        <w:bottom w:val="none" w:sz="0" w:space="0" w:color="auto"/>
        <w:right w:val="none" w:sz="0" w:space="0" w:color="auto"/>
      </w:divBdr>
    </w:div>
    <w:div w:id="1207984399">
      <w:bodyDiv w:val="1"/>
      <w:marLeft w:val="0"/>
      <w:marRight w:val="0"/>
      <w:marTop w:val="0"/>
      <w:marBottom w:val="0"/>
      <w:divBdr>
        <w:top w:val="none" w:sz="0" w:space="0" w:color="auto"/>
        <w:left w:val="none" w:sz="0" w:space="0" w:color="auto"/>
        <w:bottom w:val="none" w:sz="0" w:space="0" w:color="auto"/>
        <w:right w:val="none" w:sz="0" w:space="0" w:color="auto"/>
      </w:divBdr>
    </w:div>
    <w:div w:id="1209804670">
      <w:bodyDiv w:val="1"/>
      <w:marLeft w:val="0"/>
      <w:marRight w:val="0"/>
      <w:marTop w:val="0"/>
      <w:marBottom w:val="0"/>
      <w:divBdr>
        <w:top w:val="none" w:sz="0" w:space="0" w:color="auto"/>
        <w:left w:val="none" w:sz="0" w:space="0" w:color="auto"/>
        <w:bottom w:val="none" w:sz="0" w:space="0" w:color="auto"/>
        <w:right w:val="none" w:sz="0" w:space="0" w:color="auto"/>
      </w:divBdr>
    </w:div>
    <w:div w:id="1236236809">
      <w:bodyDiv w:val="1"/>
      <w:marLeft w:val="0"/>
      <w:marRight w:val="0"/>
      <w:marTop w:val="0"/>
      <w:marBottom w:val="0"/>
      <w:divBdr>
        <w:top w:val="none" w:sz="0" w:space="0" w:color="auto"/>
        <w:left w:val="none" w:sz="0" w:space="0" w:color="auto"/>
        <w:bottom w:val="none" w:sz="0" w:space="0" w:color="auto"/>
        <w:right w:val="none" w:sz="0" w:space="0" w:color="auto"/>
      </w:divBdr>
    </w:div>
    <w:div w:id="1280526659">
      <w:bodyDiv w:val="1"/>
      <w:marLeft w:val="0"/>
      <w:marRight w:val="0"/>
      <w:marTop w:val="0"/>
      <w:marBottom w:val="0"/>
      <w:divBdr>
        <w:top w:val="none" w:sz="0" w:space="0" w:color="auto"/>
        <w:left w:val="none" w:sz="0" w:space="0" w:color="auto"/>
        <w:bottom w:val="none" w:sz="0" w:space="0" w:color="auto"/>
        <w:right w:val="none" w:sz="0" w:space="0" w:color="auto"/>
      </w:divBdr>
    </w:div>
    <w:div w:id="1286543388">
      <w:bodyDiv w:val="1"/>
      <w:marLeft w:val="0"/>
      <w:marRight w:val="0"/>
      <w:marTop w:val="0"/>
      <w:marBottom w:val="0"/>
      <w:divBdr>
        <w:top w:val="none" w:sz="0" w:space="0" w:color="auto"/>
        <w:left w:val="none" w:sz="0" w:space="0" w:color="auto"/>
        <w:bottom w:val="none" w:sz="0" w:space="0" w:color="auto"/>
        <w:right w:val="none" w:sz="0" w:space="0" w:color="auto"/>
      </w:divBdr>
    </w:div>
    <w:div w:id="1293636197">
      <w:bodyDiv w:val="1"/>
      <w:marLeft w:val="0"/>
      <w:marRight w:val="0"/>
      <w:marTop w:val="0"/>
      <w:marBottom w:val="0"/>
      <w:divBdr>
        <w:top w:val="none" w:sz="0" w:space="0" w:color="auto"/>
        <w:left w:val="none" w:sz="0" w:space="0" w:color="auto"/>
        <w:bottom w:val="none" w:sz="0" w:space="0" w:color="auto"/>
        <w:right w:val="none" w:sz="0" w:space="0" w:color="auto"/>
      </w:divBdr>
      <w:divsChild>
        <w:div w:id="887181417">
          <w:marLeft w:val="0"/>
          <w:marRight w:val="0"/>
          <w:marTop w:val="0"/>
          <w:marBottom w:val="0"/>
          <w:divBdr>
            <w:top w:val="none" w:sz="0" w:space="0" w:color="auto"/>
            <w:left w:val="none" w:sz="0" w:space="0" w:color="auto"/>
            <w:bottom w:val="none" w:sz="0" w:space="0" w:color="auto"/>
            <w:right w:val="none" w:sz="0" w:space="0" w:color="auto"/>
          </w:divBdr>
          <w:divsChild>
            <w:div w:id="1306547738">
              <w:marLeft w:val="0"/>
              <w:marRight w:val="0"/>
              <w:marTop w:val="0"/>
              <w:marBottom w:val="0"/>
              <w:divBdr>
                <w:top w:val="none" w:sz="0" w:space="0" w:color="auto"/>
                <w:left w:val="none" w:sz="0" w:space="0" w:color="auto"/>
                <w:bottom w:val="none" w:sz="0" w:space="0" w:color="auto"/>
                <w:right w:val="none" w:sz="0" w:space="0" w:color="auto"/>
              </w:divBdr>
              <w:divsChild>
                <w:div w:id="732696175">
                  <w:marLeft w:val="0"/>
                  <w:marRight w:val="0"/>
                  <w:marTop w:val="0"/>
                  <w:marBottom w:val="0"/>
                  <w:divBdr>
                    <w:top w:val="none" w:sz="0" w:space="0" w:color="auto"/>
                    <w:left w:val="none" w:sz="0" w:space="0" w:color="auto"/>
                    <w:bottom w:val="none" w:sz="0" w:space="0" w:color="auto"/>
                    <w:right w:val="none" w:sz="0" w:space="0" w:color="auto"/>
                  </w:divBdr>
                  <w:divsChild>
                    <w:div w:id="758790606">
                      <w:marLeft w:val="0"/>
                      <w:marRight w:val="0"/>
                      <w:marTop w:val="0"/>
                      <w:marBottom w:val="0"/>
                      <w:divBdr>
                        <w:top w:val="none" w:sz="0" w:space="0" w:color="auto"/>
                        <w:left w:val="none" w:sz="0" w:space="0" w:color="auto"/>
                        <w:bottom w:val="none" w:sz="0" w:space="0" w:color="auto"/>
                        <w:right w:val="none" w:sz="0" w:space="0" w:color="auto"/>
                      </w:divBdr>
                      <w:divsChild>
                        <w:div w:id="8898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092497">
          <w:marLeft w:val="0"/>
          <w:marRight w:val="0"/>
          <w:marTop w:val="0"/>
          <w:marBottom w:val="0"/>
          <w:divBdr>
            <w:top w:val="none" w:sz="0" w:space="0" w:color="auto"/>
            <w:left w:val="none" w:sz="0" w:space="0" w:color="auto"/>
            <w:bottom w:val="none" w:sz="0" w:space="0" w:color="auto"/>
            <w:right w:val="none" w:sz="0" w:space="0" w:color="auto"/>
          </w:divBdr>
          <w:divsChild>
            <w:div w:id="61167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156554">
      <w:bodyDiv w:val="1"/>
      <w:marLeft w:val="0"/>
      <w:marRight w:val="0"/>
      <w:marTop w:val="0"/>
      <w:marBottom w:val="0"/>
      <w:divBdr>
        <w:top w:val="none" w:sz="0" w:space="0" w:color="auto"/>
        <w:left w:val="none" w:sz="0" w:space="0" w:color="auto"/>
        <w:bottom w:val="none" w:sz="0" w:space="0" w:color="auto"/>
        <w:right w:val="none" w:sz="0" w:space="0" w:color="auto"/>
      </w:divBdr>
    </w:div>
    <w:div w:id="1396002071">
      <w:bodyDiv w:val="1"/>
      <w:marLeft w:val="0"/>
      <w:marRight w:val="0"/>
      <w:marTop w:val="0"/>
      <w:marBottom w:val="0"/>
      <w:divBdr>
        <w:top w:val="none" w:sz="0" w:space="0" w:color="auto"/>
        <w:left w:val="none" w:sz="0" w:space="0" w:color="auto"/>
        <w:bottom w:val="none" w:sz="0" w:space="0" w:color="auto"/>
        <w:right w:val="none" w:sz="0" w:space="0" w:color="auto"/>
      </w:divBdr>
    </w:div>
    <w:div w:id="1499929517">
      <w:bodyDiv w:val="1"/>
      <w:marLeft w:val="0"/>
      <w:marRight w:val="0"/>
      <w:marTop w:val="0"/>
      <w:marBottom w:val="0"/>
      <w:divBdr>
        <w:top w:val="none" w:sz="0" w:space="0" w:color="auto"/>
        <w:left w:val="none" w:sz="0" w:space="0" w:color="auto"/>
        <w:bottom w:val="none" w:sz="0" w:space="0" w:color="auto"/>
        <w:right w:val="none" w:sz="0" w:space="0" w:color="auto"/>
      </w:divBdr>
    </w:div>
    <w:div w:id="1636716919">
      <w:bodyDiv w:val="1"/>
      <w:marLeft w:val="0"/>
      <w:marRight w:val="0"/>
      <w:marTop w:val="0"/>
      <w:marBottom w:val="0"/>
      <w:divBdr>
        <w:top w:val="none" w:sz="0" w:space="0" w:color="auto"/>
        <w:left w:val="none" w:sz="0" w:space="0" w:color="auto"/>
        <w:bottom w:val="none" w:sz="0" w:space="0" w:color="auto"/>
        <w:right w:val="none" w:sz="0" w:space="0" w:color="auto"/>
      </w:divBdr>
    </w:div>
    <w:div w:id="1652246421">
      <w:bodyDiv w:val="1"/>
      <w:marLeft w:val="0"/>
      <w:marRight w:val="0"/>
      <w:marTop w:val="0"/>
      <w:marBottom w:val="0"/>
      <w:divBdr>
        <w:top w:val="none" w:sz="0" w:space="0" w:color="auto"/>
        <w:left w:val="none" w:sz="0" w:space="0" w:color="auto"/>
        <w:bottom w:val="none" w:sz="0" w:space="0" w:color="auto"/>
        <w:right w:val="none" w:sz="0" w:space="0" w:color="auto"/>
      </w:divBdr>
    </w:div>
    <w:div w:id="1727803338">
      <w:bodyDiv w:val="1"/>
      <w:marLeft w:val="0"/>
      <w:marRight w:val="0"/>
      <w:marTop w:val="0"/>
      <w:marBottom w:val="0"/>
      <w:divBdr>
        <w:top w:val="none" w:sz="0" w:space="0" w:color="auto"/>
        <w:left w:val="none" w:sz="0" w:space="0" w:color="auto"/>
        <w:bottom w:val="none" w:sz="0" w:space="0" w:color="auto"/>
        <w:right w:val="none" w:sz="0" w:space="0" w:color="auto"/>
      </w:divBdr>
    </w:div>
    <w:div w:id="1731924023">
      <w:bodyDiv w:val="1"/>
      <w:marLeft w:val="0"/>
      <w:marRight w:val="0"/>
      <w:marTop w:val="0"/>
      <w:marBottom w:val="0"/>
      <w:divBdr>
        <w:top w:val="none" w:sz="0" w:space="0" w:color="auto"/>
        <w:left w:val="none" w:sz="0" w:space="0" w:color="auto"/>
        <w:bottom w:val="none" w:sz="0" w:space="0" w:color="auto"/>
        <w:right w:val="none" w:sz="0" w:space="0" w:color="auto"/>
      </w:divBdr>
    </w:div>
    <w:div w:id="1772583341">
      <w:bodyDiv w:val="1"/>
      <w:marLeft w:val="0"/>
      <w:marRight w:val="0"/>
      <w:marTop w:val="0"/>
      <w:marBottom w:val="0"/>
      <w:divBdr>
        <w:top w:val="none" w:sz="0" w:space="0" w:color="auto"/>
        <w:left w:val="none" w:sz="0" w:space="0" w:color="auto"/>
        <w:bottom w:val="none" w:sz="0" w:space="0" w:color="auto"/>
        <w:right w:val="none" w:sz="0" w:space="0" w:color="auto"/>
      </w:divBdr>
    </w:div>
    <w:div w:id="1822312849">
      <w:bodyDiv w:val="1"/>
      <w:marLeft w:val="0"/>
      <w:marRight w:val="0"/>
      <w:marTop w:val="0"/>
      <w:marBottom w:val="0"/>
      <w:divBdr>
        <w:top w:val="none" w:sz="0" w:space="0" w:color="auto"/>
        <w:left w:val="none" w:sz="0" w:space="0" w:color="auto"/>
        <w:bottom w:val="none" w:sz="0" w:space="0" w:color="auto"/>
        <w:right w:val="none" w:sz="0" w:space="0" w:color="auto"/>
      </w:divBdr>
    </w:div>
    <w:div w:id="1841894368">
      <w:bodyDiv w:val="1"/>
      <w:marLeft w:val="0"/>
      <w:marRight w:val="0"/>
      <w:marTop w:val="0"/>
      <w:marBottom w:val="0"/>
      <w:divBdr>
        <w:top w:val="none" w:sz="0" w:space="0" w:color="auto"/>
        <w:left w:val="none" w:sz="0" w:space="0" w:color="auto"/>
        <w:bottom w:val="none" w:sz="0" w:space="0" w:color="auto"/>
        <w:right w:val="none" w:sz="0" w:space="0" w:color="auto"/>
      </w:divBdr>
    </w:div>
    <w:div w:id="1865290558">
      <w:bodyDiv w:val="1"/>
      <w:marLeft w:val="0"/>
      <w:marRight w:val="0"/>
      <w:marTop w:val="0"/>
      <w:marBottom w:val="0"/>
      <w:divBdr>
        <w:top w:val="none" w:sz="0" w:space="0" w:color="auto"/>
        <w:left w:val="none" w:sz="0" w:space="0" w:color="auto"/>
        <w:bottom w:val="none" w:sz="0" w:space="0" w:color="auto"/>
        <w:right w:val="none" w:sz="0" w:space="0" w:color="auto"/>
      </w:divBdr>
    </w:div>
    <w:div w:id="1911190770">
      <w:bodyDiv w:val="1"/>
      <w:marLeft w:val="0"/>
      <w:marRight w:val="0"/>
      <w:marTop w:val="0"/>
      <w:marBottom w:val="0"/>
      <w:divBdr>
        <w:top w:val="none" w:sz="0" w:space="0" w:color="auto"/>
        <w:left w:val="none" w:sz="0" w:space="0" w:color="auto"/>
        <w:bottom w:val="none" w:sz="0" w:space="0" w:color="auto"/>
        <w:right w:val="none" w:sz="0" w:space="0" w:color="auto"/>
      </w:divBdr>
    </w:div>
    <w:div w:id="2018455698">
      <w:bodyDiv w:val="1"/>
      <w:marLeft w:val="0"/>
      <w:marRight w:val="0"/>
      <w:marTop w:val="0"/>
      <w:marBottom w:val="0"/>
      <w:divBdr>
        <w:top w:val="none" w:sz="0" w:space="0" w:color="auto"/>
        <w:left w:val="none" w:sz="0" w:space="0" w:color="auto"/>
        <w:bottom w:val="none" w:sz="0" w:space="0" w:color="auto"/>
        <w:right w:val="none" w:sz="0" w:space="0" w:color="auto"/>
      </w:divBdr>
    </w:div>
    <w:div w:id="2062552331">
      <w:bodyDiv w:val="1"/>
      <w:marLeft w:val="0"/>
      <w:marRight w:val="0"/>
      <w:marTop w:val="0"/>
      <w:marBottom w:val="0"/>
      <w:divBdr>
        <w:top w:val="none" w:sz="0" w:space="0" w:color="auto"/>
        <w:left w:val="none" w:sz="0" w:space="0" w:color="auto"/>
        <w:bottom w:val="none" w:sz="0" w:space="0" w:color="auto"/>
        <w:right w:val="none" w:sz="0" w:space="0" w:color="auto"/>
      </w:divBdr>
    </w:div>
    <w:div w:id="2097051614">
      <w:bodyDiv w:val="1"/>
      <w:marLeft w:val="0"/>
      <w:marRight w:val="0"/>
      <w:marTop w:val="0"/>
      <w:marBottom w:val="0"/>
      <w:divBdr>
        <w:top w:val="none" w:sz="0" w:space="0" w:color="auto"/>
        <w:left w:val="none" w:sz="0" w:space="0" w:color="auto"/>
        <w:bottom w:val="none" w:sz="0" w:space="0" w:color="auto"/>
        <w:right w:val="none" w:sz="0" w:space="0" w:color="auto"/>
      </w:divBdr>
    </w:div>
    <w:div w:id="2118789083">
      <w:bodyDiv w:val="1"/>
      <w:marLeft w:val="0"/>
      <w:marRight w:val="0"/>
      <w:marTop w:val="0"/>
      <w:marBottom w:val="0"/>
      <w:divBdr>
        <w:top w:val="none" w:sz="0" w:space="0" w:color="auto"/>
        <w:left w:val="none" w:sz="0" w:space="0" w:color="auto"/>
        <w:bottom w:val="none" w:sz="0" w:space="0" w:color="auto"/>
        <w:right w:val="none" w:sz="0" w:space="0" w:color="auto"/>
      </w:divBdr>
    </w:div>
    <w:div w:id="2125692424">
      <w:bodyDiv w:val="1"/>
      <w:marLeft w:val="0"/>
      <w:marRight w:val="0"/>
      <w:marTop w:val="0"/>
      <w:marBottom w:val="0"/>
      <w:divBdr>
        <w:top w:val="none" w:sz="0" w:space="0" w:color="auto"/>
        <w:left w:val="none" w:sz="0" w:space="0" w:color="auto"/>
        <w:bottom w:val="none" w:sz="0" w:space="0" w:color="auto"/>
        <w:right w:val="none" w:sz="0" w:space="0" w:color="auto"/>
      </w:divBdr>
    </w:div>
    <w:div w:id="21410283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FB7/62pMyKXAyzMk6ikuTVvmA==">CgMxLjA4AHIhMWRqejF4U1ZYdDVrSUl3ODZRbElPQkVzRWQyVDBhMk5C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1C96DD6-B2F2-4EFE-90B9-41E3D9E0B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515</Words>
  <Characters>2938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Schuler</dc:creator>
  <cp:lastModifiedBy>DeAnna Schuler</cp:lastModifiedBy>
  <cp:revision>13</cp:revision>
  <dcterms:created xsi:type="dcterms:W3CDTF">2025-05-25T19:00:00Z</dcterms:created>
  <dcterms:modified xsi:type="dcterms:W3CDTF">2025-06-04T00:11:00Z</dcterms:modified>
</cp:coreProperties>
</file>